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
          <w:bCs/>
        </w:rPr>
        <w:id w:val="-573739580"/>
        <w:docPartObj>
          <w:docPartGallery w:val="Cover Pages"/>
          <w:docPartUnique/>
        </w:docPartObj>
      </w:sdtPr>
      <w:sdtEndPr/>
      <w:sdtContent>
        <w:p w14:paraId="48442056" w14:textId="4A123BF5" w:rsidR="00F018CD" w:rsidRDefault="00F018CD">
          <w:pPr>
            <w:rPr>
              <w:rFonts w:ascii="Arial" w:hAnsi="Arial" w:cs="Arial"/>
            </w:rPr>
          </w:pPr>
          <w:r w:rsidRPr="00F018CD">
            <w:rPr>
              <w:rFonts w:cs="Arial"/>
              <w:b/>
              <w:bCs/>
              <w:noProof/>
            </w:rPr>
            <mc:AlternateContent>
              <mc:Choice Requires="wps">
                <w:drawing>
                  <wp:anchor distT="0" distB="0" distL="114300" distR="114300" simplePos="0" relativeHeight="251659264" behindDoc="0" locked="0" layoutInCell="1" allowOverlap="1" wp14:anchorId="1830A22C" wp14:editId="3AD57BF8">
                    <wp:simplePos x="0" y="0"/>
                    <wp:positionH relativeFrom="page">
                      <wp:posOffset>219075</wp:posOffset>
                    </wp:positionH>
                    <wp:positionV relativeFrom="page">
                      <wp:posOffset>1209675</wp:posOffset>
                    </wp:positionV>
                    <wp:extent cx="1712890" cy="7591425"/>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1712890" cy="7591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948"/>
                                  <w:gridCol w:w="3548"/>
                                </w:tblGrid>
                                <w:tr w:rsidR="00F018CD" w14:paraId="6C3273F2" w14:textId="77777777">
                                  <w:trPr>
                                    <w:jc w:val="center"/>
                                  </w:trPr>
                                  <w:tc>
                                    <w:tcPr>
                                      <w:tcW w:w="2568" w:type="pct"/>
                                      <w:vAlign w:val="center"/>
                                    </w:tcPr>
                                    <w:p w14:paraId="2DBD2A00" w14:textId="60BEB920" w:rsidR="00F018CD" w:rsidRPr="00F756FA" w:rsidRDefault="00F018CD">
                                      <w:pPr>
                                        <w:jc w:val="right"/>
                                        <w:rPr>
                                          <w:color w:val="FFC000" w:themeColor="accent4"/>
                                        </w:rPr>
                                      </w:pPr>
                                      <w:r w:rsidRPr="00D8053B">
                                        <w:rPr>
                                          <w:rFonts w:cs="Arial"/>
                                          <w:noProof/>
                                        </w:rPr>
                                        <w:drawing>
                                          <wp:inline distT="0" distB="0" distL="0" distR="0" wp14:anchorId="0FD0D7FF" wp14:editId="06B93281">
                                            <wp:extent cx="3955414" cy="1569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8990" cy="1571139"/>
                                                    </a:xfrm>
                                                    <a:prstGeom prst="rect">
                                                      <a:avLst/>
                                                    </a:prstGeom>
                                                    <a:noFill/>
                                                    <a:ln>
                                                      <a:noFill/>
                                                    </a:ln>
                                                  </pic:spPr>
                                                </pic:pic>
                                              </a:graphicData>
                                            </a:graphic>
                                          </wp:inline>
                                        </w:drawing>
                                      </w:r>
                                    </w:p>
                                    <w:sdt>
                                      <w:sdtPr>
                                        <w:rPr>
                                          <w:rFonts w:eastAsia="Times New Roman" w:cstheme="minorHAnsi"/>
                                          <w:b/>
                                          <w:bCs/>
                                          <w:kern w:val="36"/>
                                          <w:sz w:val="96"/>
                                          <w:szCs w:val="96"/>
                                          <w:lang w:val="en-GB" w:eastAsia="en-GB"/>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D011DA3" w14:textId="4952212A" w:rsidR="00F018CD" w:rsidRPr="00623C01" w:rsidRDefault="00623C01" w:rsidP="00F756FA">
                                          <w:pPr>
                                            <w:pStyle w:val="NoSpacing"/>
                                            <w:spacing w:line="312" w:lineRule="auto"/>
                                            <w:jc w:val="center"/>
                                            <w:rPr>
                                              <w:rFonts w:cstheme="minorHAnsi"/>
                                              <w:caps/>
                                              <w:color w:val="191919" w:themeColor="text1" w:themeTint="E6"/>
                                              <w:sz w:val="96"/>
                                              <w:szCs w:val="96"/>
                                            </w:rPr>
                                          </w:pPr>
                                          <w:r>
                                            <w:rPr>
                                              <w:rFonts w:eastAsia="Times New Roman" w:cstheme="minorHAnsi"/>
                                              <w:b/>
                                              <w:bCs/>
                                              <w:kern w:val="36"/>
                                              <w:sz w:val="96"/>
                                              <w:szCs w:val="96"/>
                                              <w:lang w:val="en-GB" w:eastAsia="en-GB"/>
                                            </w:rPr>
                                            <w:t xml:space="preserve">Local </w:t>
                                          </w:r>
                                          <w:r w:rsidR="00DD7E01" w:rsidRPr="00623C01">
                                            <w:rPr>
                                              <w:rFonts w:eastAsia="Times New Roman" w:cstheme="minorHAnsi"/>
                                              <w:b/>
                                              <w:bCs/>
                                              <w:kern w:val="36"/>
                                              <w:sz w:val="96"/>
                                              <w:szCs w:val="96"/>
                                              <w:lang w:val="en-GB" w:eastAsia="en-GB"/>
                                            </w:rPr>
                                            <w:t xml:space="preserve">Strategic Plan </w:t>
                                          </w:r>
                                          <w:r w:rsidRPr="00623C01">
                                            <w:rPr>
                                              <w:rFonts w:eastAsia="Times New Roman" w:cstheme="minorHAnsi"/>
                                              <w:b/>
                                              <w:bCs/>
                                              <w:kern w:val="36"/>
                                              <w:sz w:val="96"/>
                                              <w:szCs w:val="96"/>
                                              <w:lang w:val="en-GB" w:eastAsia="en-GB"/>
                                            </w:rPr>
                                            <w:t xml:space="preserve">                </w:t>
                                          </w:r>
                                          <w:r w:rsidR="00DD7E01" w:rsidRPr="00623C01">
                                            <w:rPr>
                                              <w:rFonts w:eastAsia="Times New Roman" w:cstheme="minorHAnsi"/>
                                              <w:b/>
                                              <w:bCs/>
                                              <w:kern w:val="36"/>
                                              <w:sz w:val="96"/>
                                              <w:szCs w:val="96"/>
                                              <w:lang w:val="en-GB" w:eastAsia="en-GB"/>
                                            </w:rPr>
                                            <w:t>202</w:t>
                                          </w:r>
                                          <w:r w:rsidR="001C3B05" w:rsidRPr="00623C01">
                                            <w:rPr>
                                              <w:rFonts w:eastAsia="Times New Roman" w:cstheme="minorHAnsi"/>
                                              <w:b/>
                                              <w:bCs/>
                                              <w:kern w:val="36"/>
                                              <w:sz w:val="96"/>
                                              <w:szCs w:val="96"/>
                                              <w:lang w:val="en-GB" w:eastAsia="en-GB"/>
                                            </w:rPr>
                                            <w:t>4</w:t>
                                          </w:r>
                                          <w:r w:rsidR="00DD7E01" w:rsidRPr="00623C01">
                                            <w:rPr>
                                              <w:rFonts w:eastAsia="Times New Roman" w:cstheme="minorHAnsi"/>
                                              <w:b/>
                                              <w:bCs/>
                                              <w:kern w:val="36"/>
                                              <w:sz w:val="96"/>
                                              <w:szCs w:val="96"/>
                                              <w:lang w:val="en-GB" w:eastAsia="en-GB"/>
                                            </w:rPr>
                                            <w:t xml:space="preserve"> - </w:t>
                                          </w:r>
                                          <w:r w:rsidR="001C3B05" w:rsidRPr="00623C01">
                                            <w:rPr>
                                              <w:rFonts w:eastAsia="Times New Roman" w:cstheme="minorHAnsi"/>
                                              <w:b/>
                                              <w:bCs/>
                                              <w:kern w:val="36"/>
                                              <w:sz w:val="96"/>
                                              <w:szCs w:val="96"/>
                                              <w:lang w:val="en-GB" w:eastAsia="en-GB"/>
                                            </w:rPr>
                                            <w:t>2028</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3EDAD5AD" w14:textId="1529AE65" w:rsidR="00F018CD" w:rsidRDefault="00F756FA">
                                          <w:pPr>
                                            <w:jc w:val="right"/>
                                            <w:rPr>
                                              <w:sz w:val="24"/>
                                              <w:szCs w:val="24"/>
                                            </w:rPr>
                                          </w:pPr>
                                          <w:r>
                                            <w:rPr>
                                              <w:color w:val="000000" w:themeColor="text1"/>
                                              <w:sz w:val="24"/>
                                              <w:szCs w:val="24"/>
                                            </w:rPr>
                                            <w:t xml:space="preserve">     </w:t>
                                          </w:r>
                                        </w:p>
                                      </w:sdtContent>
                                    </w:sdt>
                                  </w:tc>
                                  <w:tc>
                                    <w:tcPr>
                                      <w:tcW w:w="2432" w:type="pct"/>
                                      <w:vAlign w:val="center"/>
                                    </w:tcPr>
                                    <w:p w14:paraId="0A4F43AB" w14:textId="157E4007" w:rsidR="00F018CD" w:rsidRPr="00F756FA" w:rsidRDefault="00F018CD">
                                      <w:pPr>
                                        <w:rPr>
                                          <w:b/>
                                          <w:bCs/>
                                          <w:color w:val="7030A0"/>
                                          <w:sz w:val="48"/>
                                          <w:szCs w:val="48"/>
                                        </w:rPr>
                                      </w:pPr>
                                      <w:r w:rsidRPr="00F756FA">
                                        <w:rPr>
                                          <w:rFonts w:cs="Arial"/>
                                          <w:b/>
                                          <w:bCs/>
                                          <w:color w:val="7030A0"/>
                                          <w:sz w:val="48"/>
                                          <w:szCs w:val="48"/>
                                        </w:rPr>
                                        <w:t>Improving Outcomes for Families Impacted by a Loved Ones’ Imprisonment</w:t>
                                      </w:r>
                                    </w:p>
                                    <w:p w14:paraId="448CE4CD" w14:textId="555199F4" w:rsidR="00F018CD" w:rsidRDefault="00F018CD">
                                      <w:pPr>
                                        <w:pStyle w:val="NoSpacing"/>
                                      </w:pPr>
                                    </w:p>
                                  </w:tc>
                                </w:tr>
                              </w:tbl>
                              <w:p w14:paraId="66970532" w14:textId="77777777" w:rsidR="00F018CD" w:rsidRDefault="00F018C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830A22C" id="_x0000_t202" coordsize="21600,21600" o:spt="202" path="m,l,21600r21600,l21600,xe">
                    <v:stroke joinstyle="miter"/>
                    <v:path gradientshapeok="t" o:connecttype="rect"/>
                  </v:shapetype>
                  <v:shape id="Text Box 138" o:spid="_x0000_s1026" type="#_x0000_t202" style="position:absolute;margin-left:17.25pt;margin-top:95.25pt;width:134.85pt;height:597.7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948"/>
                            <w:gridCol w:w="3548"/>
                          </w:tblGrid>
                          <w:tr w:rsidR="00F018CD" w14:paraId="6C3273F2" w14:textId="77777777">
                            <w:trPr>
                              <w:jc w:val="center"/>
                            </w:trPr>
                            <w:tc>
                              <w:tcPr>
                                <w:tcW w:w="2568" w:type="pct"/>
                                <w:vAlign w:val="center"/>
                              </w:tcPr>
                              <w:p w14:paraId="2DBD2A00" w14:textId="60BEB920" w:rsidR="00F018CD" w:rsidRPr="00F756FA" w:rsidRDefault="00F018CD">
                                <w:pPr>
                                  <w:jc w:val="right"/>
                                  <w:rPr>
                                    <w:color w:val="FFC000" w:themeColor="accent4"/>
                                  </w:rPr>
                                </w:pPr>
                                <w:r w:rsidRPr="00D8053B">
                                  <w:rPr>
                                    <w:rFonts w:cs="Arial"/>
                                    <w:noProof/>
                                  </w:rPr>
                                  <w:drawing>
                                    <wp:inline distT="0" distB="0" distL="0" distR="0" wp14:anchorId="0FD0D7FF" wp14:editId="06B93281">
                                      <wp:extent cx="3955414" cy="1569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8990" cy="1571139"/>
                                              </a:xfrm>
                                              <a:prstGeom prst="rect">
                                                <a:avLst/>
                                              </a:prstGeom>
                                              <a:noFill/>
                                              <a:ln>
                                                <a:noFill/>
                                              </a:ln>
                                            </pic:spPr>
                                          </pic:pic>
                                        </a:graphicData>
                                      </a:graphic>
                                    </wp:inline>
                                  </w:drawing>
                                </w:r>
                              </w:p>
                              <w:sdt>
                                <w:sdtPr>
                                  <w:rPr>
                                    <w:rFonts w:eastAsia="Times New Roman" w:cstheme="minorHAnsi"/>
                                    <w:b/>
                                    <w:bCs/>
                                    <w:kern w:val="36"/>
                                    <w:sz w:val="96"/>
                                    <w:szCs w:val="96"/>
                                    <w:lang w:val="en-GB" w:eastAsia="en-GB"/>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D011DA3" w14:textId="4952212A" w:rsidR="00F018CD" w:rsidRPr="00623C01" w:rsidRDefault="00623C01" w:rsidP="00F756FA">
                                    <w:pPr>
                                      <w:pStyle w:val="NoSpacing"/>
                                      <w:spacing w:line="312" w:lineRule="auto"/>
                                      <w:jc w:val="center"/>
                                      <w:rPr>
                                        <w:rFonts w:cstheme="minorHAnsi"/>
                                        <w:caps/>
                                        <w:color w:val="191919" w:themeColor="text1" w:themeTint="E6"/>
                                        <w:sz w:val="96"/>
                                        <w:szCs w:val="96"/>
                                      </w:rPr>
                                    </w:pPr>
                                    <w:r>
                                      <w:rPr>
                                        <w:rFonts w:eastAsia="Times New Roman" w:cstheme="minorHAnsi"/>
                                        <w:b/>
                                        <w:bCs/>
                                        <w:kern w:val="36"/>
                                        <w:sz w:val="96"/>
                                        <w:szCs w:val="96"/>
                                        <w:lang w:val="en-GB" w:eastAsia="en-GB"/>
                                      </w:rPr>
                                      <w:t xml:space="preserve">Local </w:t>
                                    </w:r>
                                    <w:r w:rsidR="00DD7E01" w:rsidRPr="00623C01">
                                      <w:rPr>
                                        <w:rFonts w:eastAsia="Times New Roman" w:cstheme="minorHAnsi"/>
                                        <w:b/>
                                        <w:bCs/>
                                        <w:kern w:val="36"/>
                                        <w:sz w:val="96"/>
                                        <w:szCs w:val="96"/>
                                        <w:lang w:val="en-GB" w:eastAsia="en-GB"/>
                                      </w:rPr>
                                      <w:t xml:space="preserve">Strategic Plan </w:t>
                                    </w:r>
                                    <w:r w:rsidRPr="00623C01">
                                      <w:rPr>
                                        <w:rFonts w:eastAsia="Times New Roman" w:cstheme="minorHAnsi"/>
                                        <w:b/>
                                        <w:bCs/>
                                        <w:kern w:val="36"/>
                                        <w:sz w:val="96"/>
                                        <w:szCs w:val="96"/>
                                        <w:lang w:val="en-GB" w:eastAsia="en-GB"/>
                                      </w:rPr>
                                      <w:t xml:space="preserve">                </w:t>
                                    </w:r>
                                    <w:r w:rsidR="00DD7E01" w:rsidRPr="00623C01">
                                      <w:rPr>
                                        <w:rFonts w:eastAsia="Times New Roman" w:cstheme="minorHAnsi"/>
                                        <w:b/>
                                        <w:bCs/>
                                        <w:kern w:val="36"/>
                                        <w:sz w:val="96"/>
                                        <w:szCs w:val="96"/>
                                        <w:lang w:val="en-GB" w:eastAsia="en-GB"/>
                                      </w:rPr>
                                      <w:t>202</w:t>
                                    </w:r>
                                    <w:r w:rsidR="001C3B05" w:rsidRPr="00623C01">
                                      <w:rPr>
                                        <w:rFonts w:eastAsia="Times New Roman" w:cstheme="minorHAnsi"/>
                                        <w:b/>
                                        <w:bCs/>
                                        <w:kern w:val="36"/>
                                        <w:sz w:val="96"/>
                                        <w:szCs w:val="96"/>
                                        <w:lang w:val="en-GB" w:eastAsia="en-GB"/>
                                      </w:rPr>
                                      <w:t>4</w:t>
                                    </w:r>
                                    <w:r w:rsidR="00DD7E01" w:rsidRPr="00623C01">
                                      <w:rPr>
                                        <w:rFonts w:eastAsia="Times New Roman" w:cstheme="minorHAnsi"/>
                                        <w:b/>
                                        <w:bCs/>
                                        <w:kern w:val="36"/>
                                        <w:sz w:val="96"/>
                                        <w:szCs w:val="96"/>
                                        <w:lang w:val="en-GB" w:eastAsia="en-GB"/>
                                      </w:rPr>
                                      <w:t xml:space="preserve"> - </w:t>
                                    </w:r>
                                    <w:r w:rsidR="001C3B05" w:rsidRPr="00623C01">
                                      <w:rPr>
                                        <w:rFonts w:eastAsia="Times New Roman" w:cstheme="minorHAnsi"/>
                                        <w:b/>
                                        <w:bCs/>
                                        <w:kern w:val="36"/>
                                        <w:sz w:val="96"/>
                                        <w:szCs w:val="96"/>
                                        <w:lang w:val="en-GB" w:eastAsia="en-GB"/>
                                      </w:rPr>
                                      <w:t>2028</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3EDAD5AD" w14:textId="1529AE65" w:rsidR="00F018CD" w:rsidRDefault="00F756FA">
                                    <w:pPr>
                                      <w:jc w:val="right"/>
                                      <w:rPr>
                                        <w:sz w:val="24"/>
                                        <w:szCs w:val="24"/>
                                      </w:rPr>
                                    </w:pPr>
                                    <w:r>
                                      <w:rPr>
                                        <w:color w:val="000000" w:themeColor="text1"/>
                                        <w:sz w:val="24"/>
                                        <w:szCs w:val="24"/>
                                      </w:rPr>
                                      <w:t xml:space="preserve">     </w:t>
                                    </w:r>
                                  </w:p>
                                </w:sdtContent>
                              </w:sdt>
                            </w:tc>
                            <w:tc>
                              <w:tcPr>
                                <w:tcW w:w="2432" w:type="pct"/>
                                <w:vAlign w:val="center"/>
                              </w:tcPr>
                              <w:p w14:paraId="0A4F43AB" w14:textId="157E4007" w:rsidR="00F018CD" w:rsidRPr="00F756FA" w:rsidRDefault="00F018CD">
                                <w:pPr>
                                  <w:rPr>
                                    <w:b/>
                                    <w:bCs/>
                                    <w:color w:val="7030A0"/>
                                    <w:sz w:val="48"/>
                                    <w:szCs w:val="48"/>
                                  </w:rPr>
                                </w:pPr>
                                <w:r w:rsidRPr="00F756FA">
                                  <w:rPr>
                                    <w:rFonts w:cs="Arial"/>
                                    <w:b/>
                                    <w:bCs/>
                                    <w:color w:val="7030A0"/>
                                    <w:sz w:val="48"/>
                                    <w:szCs w:val="48"/>
                                  </w:rPr>
                                  <w:t>Improving Outcomes for Families Impacted by a Loved Ones’ Imprisonment</w:t>
                                </w:r>
                              </w:p>
                              <w:p w14:paraId="448CE4CD" w14:textId="555199F4" w:rsidR="00F018CD" w:rsidRDefault="00F018CD">
                                <w:pPr>
                                  <w:pStyle w:val="NoSpacing"/>
                                </w:pPr>
                              </w:p>
                            </w:tc>
                          </w:tr>
                        </w:tbl>
                        <w:p w14:paraId="66970532" w14:textId="77777777" w:rsidR="00F018CD" w:rsidRDefault="00F018CD"/>
                      </w:txbxContent>
                    </v:textbox>
                    <w10:wrap anchorx="page" anchory="page"/>
                  </v:shape>
                </w:pict>
              </mc:Fallback>
            </mc:AlternateContent>
          </w:r>
        </w:p>
      </w:sdtContent>
    </w:sdt>
    <w:p w14:paraId="2F09236C" w14:textId="4E03F538" w:rsidR="00F018CD" w:rsidRDefault="00F018CD" w:rsidP="00DF6DDF">
      <w:pPr>
        <w:pStyle w:val="TOCHeading"/>
        <w:rPr>
          <w:rFonts w:cs="Arial"/>
          <w:szCs w:val="40"/>
        </w:rPr>
      </w:pPr>
    </w:p>
    <w:sdt>
      <w:sdtPr>
        <w:rPr>
          <w:rFonts w:ascii="Arial" w:hAnsi="Arial" w:cs="Arial"/>
        </w:rPr>
        <w:id w:val="-1342697290"/>
        <w:docPartObj>
          <w:docPartGallery w:val="Table of Contents"/>
          <w:docPartUnique/>
        </w:docPartObj>
      </w:sdtPr>
      <w:sdtEndPr>
        <w:rPr>
          <w:b/>
          <w:bCs/>
          <w:noProof/>
        </w:rPr>
      </w:sdtEndPr>
      <w:sdtContent>
        <w:p w14:paraId="61B57357" w14:textId="54F0A57A" w:rsidR="00DF6DDF" w:rsidRPr="00173AC5" w:rsidRDefault="00DF6DDF" w:rsidP="00F018CD">
          <w:pPr>
            <w:rPr>
              <w:rFonts w:ascii="Calibri" w:hAnsi="Calibri" w:cs="Calibri"/>
              <w:b/>
              <w:bCs/>
              <w:color w:val="7030A0"/>
              <w:sz w:val="48"/>
              <w:szCs w:val="48"/>
            </w:rPr>
          </w:pPr>
          <w:r w:rsidRPr="00173AC5">
            <w:rPr>
              <w:rFonts w:ascii="Calibri" w:hAnsi="Calibri" w:cs="Calibri"/>
              <w:b/>
              <w:bCs/>
              <w:color w:val="7030A0"/>
              <w:sz w:val="48"/>
              <w:szCs w:val="48"/>
            </w:rPr>
            <w:t>Contents</w:t>
          </w:r>
        </w:p>
        <w:p w14:paraId="0CBFB62C" w14:textId="73460E81" w:rsidR="00F756FA" w:rsidRPr="00C50239" w:rsidRDefault="00DF6DDF">
          <w:pPr>
            <w:pStyle w:val="TOC2"/>
            <w:tabs>
              <w:tab w:val="right" w:leader="dot" w:pos="9016"/>
            </w:tabs>
            <w:rPr>
              <w:rFonts w:eastAsiaTheme="minorEastAsia"/>
              <w:noProof/>
              <w:sz w:val="28"/>
              <w:szCs w:val="28"/>
              <w:lang w:eastAsia="en-GB"/>
            </w:rPr>
          </w:pPr>
          <w:r w:rsidRPr="00D8053B">
            <w:rPr>
              <w:rFonts w:ascii="Arial" w:hAnsi="Arial" w:cs="Arial"/>
            </w:rPr>
            <w:fldChar w:fldCharType="begin"/>
          </w:r>
          <w:r w:rsidRPr="00D8053B">
            <w:rPr>
              <w:rFonts w:ascii="Arial" w:hAnsi="Arial" w:cs="Arial"/>
            </w:rPr>
            <w:instrText xml:space="preserve"> TOC \o "1-3" \h \z \u </w:instrText>
          </w:r>
          <w:r w:rsidRPr="00D8053B">
            <w:rPr>
              <w:rFonts w:ascii="Arial" w:hAnsi="Arial" w:cs="Arial"/>
            </w:rPr>
            <w:fldChar w:fldCharType="separate"/>
          </w:r>
          <w:hyperlink w:anchor="_Toc148094257" w:history="1">
            <w:r w:rsidR="00F756FA" w:rsidRPr="00C50239">
              <w:rPr>
                <w:rStyle w:val="Hyperlink"/>
                <w:rFonts w:cs="Arial"/>
                <w:noProof/>
                <w:sz w:val="28"/>
                <w:szCs w:val="28"/>
              </w:rPr>
              <w:t>Welcome – A Note from the Chair</w:t>
            </w:r>
            <w:r w:rsidR="00F756FA" w:rsidRPr="00C50239">
              <w:rPr>
                <w:noProof/>
                <w:webHidden/>
                <w:sz w:val="28"/>
                <w:szCs w:val="28"/>
              </w:rPr>
              <w:tab/>
            </w:r>
            <w:r w:rsidR="00F756FA" w:rsidRPr="00C50239">
              <w:rPr>
                <w:noProof/>
                <w:webHidden/>
                <w:sz w:val="28"/>
                <w:szCs w:val="28"/>
              </w:rPr>
              <w:fldChar w:fldCharType="begin"/>
            </w:r>
            <w:r w:rsidR="00F756FA" w:rsidRPr="00C50239">
              <w:rPr>
                <w:noProof/>
                <w:webHidden/>
                <w:sz w:val="28"/>
                <w:szCs w:val="28"/>
              </w:rPr>
              <w:instrText xml:space="preserve"> PAGEREF _Toc148094257 \h </w:instrText>
            </w:r>
            <w:r w:rsidR="00F756FA" w:rsidRPr="00C50239">
              <w:rPr>
                <w:noProof/>
                <w:webHidden/>
                <w:sz w:val="28"/>
                <w:szCs w:val="28"/>
              </w:rPr>
            </w:r>
            <w:r w:rsidR="00F756FA" w:rsidRPr="00C50239">
              <w:rPr>
                <w:noProof/>
                <w:webHidden/>
                <w:sz w:val="28"/>
                <w:szCs w:val="28"/>
              </w:rPr>
              <w:fldChar w:fldCharType="separate"/>
            </w:r>
            <w:r w:rsidR="001424C6">
              <w:rPr>
                <w:noProof/>
                <w:webHidden/>
                <w:sz w:val="28"/>
                <w:szCs w:val="28"/>
              </w:rPr>
              <w:t>1</w:t>
            </w:r>
            <w:r w:rsidR="00F756FA" w:rsidRPr="00C50239">
              <w:rPr>
                <w:noProof/>
                <w:webHidden/>
                <w:sz w:val="28"/>
                <w:szCs w:val="28"/>
              </w:rPr>
              <w:fldChar w:fldCharType="end"/>
            </w:r>
          </w:hyperlink>
        </w:p>
        <w:p w14:paraId="31BC748D" w14:textId="3F1F8190" w:rsidR="00F756FA" w:rsidRPr="00C50239" w:rsidRDefault="003044B1">
          <w:pPr>
            <w:pStyle w:val="TOC2"/>
            <w:tabs>
              <w:tab w:val="right" w:leader="dot" w:pos="9016"/>
            </w:tabs>
            <w:rPr>
              <w:rFonts w:eastAsiaTheme="minorEastAsia"/>
              <w:noProof/>
              <w:sz w:val="28"/>
              <w:szCs w:val="28"/>
              <w:lang w:eastAsia="en-GB"/>
            </w:rPr>
          </w:pPr>
          <w:hyperlink w:anchor="_Toc148094258" w:history="1">
            <w:r w:rsidR="00F756FA" w:rsidRPr="00C50239">
              <w:rPr>
                <w:rStyle w:val="Hyperlink"/>
                <w:rFonts w:cs="Arial"/>
                <w:noProof/>
                <w:sz w:val="28"/>
                <w:szCs w:val="28"/>
              </w:rPr>
              <w:t>Our Strategic Context:</w:t>
            </w:r>
            <w:r w:rsidR="00F756FA" w:rsidRPr="00C50239">
              <w:rPr>
                <w:noProof/>
                <w:webHidden/>
                <w:sz w:val="28"/>
                <w:szCs w:val="28"/>
              </w:rPr>
              <w:tab/>
            </w:r>
            <w:r w:rsidR="00F756FA" w:rsidRPr="00C50239">
              <w:rPr>
                <w:noProof/>
                <w:webHidden/>
                <w:sz w:val="28"/>
                <w:szCs w:val="28"/>
              </w:rPr>
              <w:fldChar w:fldCharType="begin"/>
            </w:r>
            <w:r w:rsidR="00F756FA" w:rsidRPr="00C50239">
              <w:rPr>
                <w:noProof/>
                <w:webHidden/>
                <w:sz w:val="28"/>
                <w:szCs w:val="28"/>
              </w:rPr>
              <w:instrText xml:space="preserve"> PAGEREF _Toc148094258 \h </w:instrText>
            </w:r>
            <w:r w:rsidR="00F756FA" w:rsidRPr="00C50239">
              <w:rPr>
                <w:noProof/>
                <w:webHidden/>
                <w:sz w:val="28"/>
                <w:szCs w:val="28"/>
              </w:rPr>
            </w:r>
            <w:r w:rsidR="00F756FA" w:rsidRPr="00C50239">
              <w:rPr>
                <w:noProof/>
                <w:webHidden/>
                <w:sz w:val="28"/>
                <w:szCs w:val="28"/>
              </w:rPr>
              <w:fldChar w:fldCharType="separate"/>
            </w:r>
            <w:r w:rsidR="001424C6">
              <w:rPr>
                <w:noProof/>
                <w:webHidden/>
                <w:sz w:val="28"/>
                <w:szCs w:val="28"/>
              </w:rPr>
              <w:t>3</w:t>
            </w:r>
            <w:r w:rsidR="00F756FA" w:rsidRPr="00C50239">
              <w:rPr>
                <w:noProof/>
                <w:webHidden/>
                <w:sz w:val="28"/>
                <w:szCs w:val="28"/>
              </w:rPr>
              <w:fldChar w:fldCharType="end"/>
            </w:r>
          </w:hyperlink>
        </w:p>
        <w:p w14:paraId="25D01267" w14:textId="239A0C13" w:rsidR="00F756FA" w:rsidRPr="00C50239" w:rsidRDefault="003044B1">
          <w:pPr>
            <w:pStyle w:val="TOC2"/>
            <w:tabs>
              <w:tab w:val="right" w:leader="dot" w:pos="9016"/>
            </w:tabs>
            <w:rPr>
              <w:rFonts w:eastAsiaTheme="minorEastAsia"/>
              <w:noProof/>
              <w:sz w:val="28"/>
              <w:szCs w:val="28"/>
              <w:lang w:eastAsia="en-GB"/>
            </w:rPr>
          </w:pPr>
          <w:hyperlink w:anchor="_Toc148094259" w:history="1">
            <w:r w:rsidR="00F756FA" w:rsidRPr="00C50239">
              <w:rPr>
                <w:rStyle w:val="Hyperlink"/>
                <w:rFonts w:cs="Arial"/>
                <w:noProof/>
                <w:sz w:val="28"/>
                <w:szCs w:val="28"/>
              </w:rPr>
              <w:t>About the Croft</w:t>
            </w:r>
            <w:r w:rsidR="00F756FA" w:rsidRPr="00C50239">
              <w:rPr>
                <w:noProof/>
                <w:webHidden/>
                <w:sz w:val="28"/>
                <w:szCs w:val="28"/>
              </w:rPr>
              <w:tab/>
            </w:r>
            <w:r w:rsidR="00F756FA" w:rsidRPr="00C50239">
              <w:rPr>
                <w:noProof/>
                <w:webHidden/>
                <w:sz w:val="28"/>
                <w:szCs w:val="28"/>
              </w:rPr>
              <w:fldChar w:fldCharType="begin"/>
            </w:r>
            <w:r w:rsidR="00F756FA" w:rsidRPr="00C50239">
              <w:rPr>
                <w:noProof/>
                <w:webHidden/>
                <w:sz w:val="28"/>
                <w:szCs w:val="28"/>
              </w:rPr>
              <w:instrText xml:space="preserve"> PAGEREF _Toc148094259 \h </w:instrText>
            </w:r>
            <w:r w:rsidR="00F756FA" w:rsidRPr="00C50239">
              <w:rPr>
                <w:noProof/>
                <w:webHidden/>
                <w:sz w:val="28"/>
                <w:szCs w:val="28"/>
              </w:rPr>
            </w:r>
            <w:r w:rsidR="00F756FA" w:rsidRPr="00C50239">
              <w:rPr>
                <w:noProof/>
                <w:webHidden/>
                <w:sz w:val="28"/>
                <w:szCs w:val="28"/>
              </w:rPr>
              <w:fldChar w:fldCharType="separate"/>
            </w:r>
            <w:r w:rsidR="001424C6">
              <w:rPr>
                <w:noProof/>
                <w:webHidden/>
                <w:sz w:val="28"/>
                <w:szCs w:val="28"/>
              </w:rPr>
              <w:t>4</w:t>
            </w:r>
            <w:r w:rsidR="00F756FA" w:rsidRPr="00C50239">
              <w:rPr>
                <w:noProof/>
                <w:webHidden/>
                <w:sz w:val="28"/>
                <w:szCs w:val="28"/>
              </w:rPr>
              <w:fldChar w:fldCharType="end"/>
            </w:r>
          </w:hyperlink>
        </w:p>
        <w:p w14:paraId="3A5EB057" w14:textId="6538564A" w:rsidR="00F756FA" w:rsidRPr="00C50239" w:rsidRDefault="003044B1">
          <w:pPr>
            <w:pStyle w:val="TOC2"/>
            <w:tabs>
              <w:tab w:val="right" w:leader="dot" w:pos="9016"/>
            </w:tabs>
            <w:rPr>
              <w:rFonts w:eastAsiaTheme="minorEastAsia"/>
              <w:noProof/>
              <w:sz w:val="28"/>
              <w:szCs w:val="28"/>
              <w:lang w:eastAsia="en-GB"/>
            </w:rPr>
          </w:pPr>
          <w:hyperlink w:anchor="_Toc148094260" w:history="1">
            <w:r w:rsidR="00F756FA" w:rsidRPr="00C50239">
              <w:rPr>
                <w:rStyle w:val="Hyperlink"/>
                <w:rFonts w:cs="Arial"/>
                <w:noProof/>
                <w:sz w:val="28"/>
                <w:szCs w:val="28"/>
              </w:rPr>
              <w:t>Our Governance Arrangements</w:t>
            </w:r>
            <w:r w:rsidR="00F756FA" w:rsidRPr="00C50239">
              <w:rPr>
                <w:noProof/>
                <w:webHidden/>
                <w:sz w:val="28"/>
                <w:szCs w:val="28"/>
              </w:rPr>
              <w:tab/>
            </w:r>
            <w:r w:rsidR="00F756FA" w:rsidRPr="00C50239">
              <w:rPr>
                <w:noProof/>
                <w:webHidden/>
                <w:sz w:val="28"/>
                <w:szCs w:val="28"/>
              </w:rPr>
              <w:fldChar w:fldCharType="begin"/>
            </w:r>
            <w:r w:rsidR="00F756FA" w:rsidRPr="00C50239">
              <w:rPr>
                <w:noProof/>
                <w:webHidden/>
                <w:sz w:val="28"/>
                <w:szCs w:val="28"/>
              </w:rPr>
              <w:instrText xml:space="preserve"> PAGEREF _Toc148094260 \h </w:instrText>
            </w:r>
            <w:r w:rsidR="00F756FA" w:rsidRPr="00C50239">
              <w:rPr>
                <w:noProof/>
                <w:webHidden/>
                <w:sz w:val="28"/>
                <w:szCs w:val="28"/>
              </w:rPr>
            </w:r>
            <w:r w:rsidR="00F756FA" w:rsidRPr="00C50239">
              <w:rPr>
                <w:noProof/>
                <w:webHidden/>
                <w:sz w:val="28"/>
                <w:szCs w:val="28"/>
              </w:rPr>
              <w:fldChar w:fldCharType="separate"/>
            </w:r>
            <w:r w:rsidR="001424C6">
              <w:rPr>
                <w:noProof/>
                <w:webHidden/>
                <w:sz w:val="28"/>
                <w:szCs w:val="28"/>
              </w:rPr>
              <w:t>5</w:t>
            </w:r>
            <w:r w:rsidR="00F756FA" w:rsidRPr="00C50239">
              <w:rPr>
                <w:noProof/>
                <w:webHidden/>
                <w:sz w:val="28"/>
                <w:szCs w:val="28"/>
              </w:rPr>
              <w:fldChar w:fldCharType="end"/>
            </w:r>
          </w:hyperlink>
        </w:p>
        <w:p w14:paraId="5D9FD8EA" w14:textId="4089A373" w:rsidR="00F756FA" w:rsidRPr="00C50239" w:rsidRDefault="003044B1">
          <w:pPr>
            <w:pStyle w:val="TOC2"/>
            <w:tabs>
              <w:tab w:val="right" w:leader="dot" w:pos="9016"/>
            </w:tabs>
            <w:rPr>
              <w:rFonts w:eastAsiaTheme="minorEastAsia"/>
              <w:noProof/>
              <w:sz w:val="28"/>
              <w:szCs w:val="28"/>
              <w:lang w:eastAsia="en-GB"/>
            </w:rPr>
          </w:pPr>
          <w:hyperlink w:anchor="_Toc148094261" w:history="1">
            <w:r w:rsidR="00F756FA" w:rsidRPr="00C50239">
              <w:rPr>
                <w:rStyle w:val="Hyperlink"/>
                <w:rFonts w:cs="Arial"/>
                <w:noProof/>
                <w:sz w:val="28"/>
                <w:szCs w:val="28"/>
              </w:rPr>
              <w:t>Our Vision, Values and Focus</w:t>
            </w:r>
            <w:r w:rsidR="00F756FA" w:rsidRPr="00C50239">
              <w:rPr>
                <w:noProof/>
                <w:webHidden/>
                <w:sz w:val="28"/>
                <w:szCs w:val="28"/>
              </w:rPr>
              <w:tab/>
            </w:r>
            <w:r w:rsidR="00F756FA" w:rsidRPr="00C50239">
              <w:rPr>
                <w:noProof/>
                <w:webHidden/>
                <w:sz w:val="28"/>
                <w:szCs w:val="28"/>
              </w:rPr>
              <w:fldChar w:fldCharType="begin"/>
            </w:r>
            <w:r w:rsidR="00F756FA" w:rsidRPr="00C50239">
              <w:rPr>
                <w:noProof/>
                <w:webHidden/>
                <w:sz w:val="28"/>
                <w:szCs w:val="28"/>
              </w:rPr>
              <w:instrText xml:space="preserve"> PAGEREF _Toc148094261 \h </w:instrText>
            </w:r>
            <w:r w:rsidR="00F756FA" w:rsidRPr="00C50239">
              <w:rPr>
                <w:noProof/>
                <w:webHidden/>
                <w:sz w:val="28"/>
                <w:szCs w:val="28"/>
              </w:rPr>
            </w:r>
            <w:r w:rsidR="00F756FA" w:rsidRPr="00C50239">
              <w:rPr>
                <w:noProof/>
                <w:webHidden/>
                <w:sz w:val="28"/>
                <w:szCs w:val="28"/>
              </w:rPr>
              <w:fldChar w:fldCharType="separate"/>
            </w:r>
            <w:r w:rsidR="001424C6">
              <w:rPr>
                <w:noProof/>
                <w:webHidden/>
                <w:sz w:val="28"/>
                <w:szCs w:val="28"/>
              </w:rPr>
              <w:t>5</w:t>
            </w:r>
            <w:r w:rsidR="00F756FA" w:rsidRPr="00C50239">
              <w:rPr>
                <w:noProof/>
                <w:webHidden/>
                <w:sz w:val="28"/>
                <w:szCs w:val="28"/>
              </w:rPr>
              <w:fldChar w:fldCharType="end"/>
            </w:r>
          </w:hyperlink>
        </w:p>
        <w:p w14:paraId="585164A5" w14:textId="52617D87" w:rsidR="00F756FA" w:rsidRPr="00C50239" w:rsidRDefault="003044B1">
          <w:pPr>
            <w:pStyle w:val="TOC2"/>
            <w:tabs>
              <w:tab w:val="right" w:leader="dot" w:pos="9016"/>
            </w:tabs>
            <w:rPr>
              <w:rFonts w:eastAsiaTheme="minorEastAsia"/>
              <w:noProof/>
              <w:sz w:val="28"/>
              <w:szCs w:val="28"/>
              <w:lang w:eastAsia="en-GB"/>
            </w:rPr>
          </w:pPr>
          <w:hyperlink w:anchor="_Toc148094262" w:history="1">
            <w:r w:rsidR="00F756FA" w:rsidRPr="00C50239">
              <w:rPr>
                <w:rStyle w:val="Hyperlink"/>
                <w:rFonts w:cs="Arial"/>
                <w:noProof/>
                <w:sz w:val="28"/>
                <w:szCs w:val="28"/>
              </w:rPr>
              <w:t>How we will achieve this</w:t>
            </w:r>
            <w:r w:rsidR="00F756FA" w:rsidRPr="00C50239">
              <w:rPr>
                <w:noProof/>
                <w:webHidden/>
                <w:sz w:val="28"/>
                <w:szCs w:val="28"/>
              </w:rPr>
              <w:tab/>
            </w:r>
            <w:r w:rsidR="00F756FA" w:rsidRPr="00C50239">
              <w:rPr>
                <w:noProof/>
                <w:webHidden/>
                <w:sz w:val="28"/>
                <w:szCs w:val="28"/>
              </w:rPr>
              <w:fldChar w:fldCharType="begin"/>
            </w:r>
            <w:r w:rsidR="00F756FA" w:rsidRPr="00C50239">
              <w:rPr>
                <w:noProof/>
                <w:webHidden/>
                <w:sz w:val="28"/>
                <w:szCs w:val="28"/>
              </w:rPr>
              <w:instrText xml:space="preserve"> PAGEREF _Toc148094262 \h </w:instrText>
            </w:r>
            <w:r w:rsidR="00F756FA" w:rsidRPr="00C50239">
              <w:rPr>
                <w:noProof/>
                <w:webHidden/>
                <w:sz w:val="28"/>
                <w:szCs w:val="28"/>
              </w:rPr>
            </w:r>
            <w:r w:rsidR="00F756FA" w:rsidRPr="00C50239">
              <w:rPr>
                <w:noProof/>
                <w:webHidden/>
                <w:sz w:val="28"/>
                <w:szCs w:val="28"/>
              </w:rPr>
              <w:fldChar w:fldCharType="separate"/>
            </w:r>
            <w:r w:rsidR="001424C6">
              <w:rPr>
                <w:noProof/>
                <w:webHidden/>
                <w:sz w:val="28"/>
                <w:szCs w:val="28"/>
              </w:rPr>
              <w:t>8</w:t>
            </w:r>
            <w:r w:rsidR="00F756FA" w:rsidRPr="00C50239">
              <w:rPr>
                <w:noProof/>
                <w:webHidden/>
                <w:sz w:val="28"/>
                <w:szCs w:val="28"/>
              </w:rPr>
              <w:fldChar w:fldCharType="end"/>
            </w:r>
          </w:hyperlink>
        </w:p>
        <w:p w14:paraId="458EED66" w14:textId="4A2D16B4" w:rsidR="00F756FA" w:rsidRPr="00C50239" w:rsidRDefault="003044B1">
          <w:pPr>
            <w:pStyle w:val="TOC2"/>
            <w:tabs>
              <w:tab w:val="right" w:leader="dot" w:pos="9016"/>
            </w:tabs>
            <w:rPr>
              <w:rFonts w:eastAsiaTheme="minorEastAsia"/>
              <w:noProof/>
              <w:sz w:val="28"/>
              <w:szCs w:val="28"/>
              <w:lang w:eastAsia="en-GB"/>
            </w:rPr>
          </w:pPr>
          <w:hyperlink w:anchor="_Toc148094263" w:history="1">
            <w:r w:rsidR="00F756FA" w:rsidRPr="00C50239">
              <w:rPr>
                <w:rStyle w:val="Hyperlink"/>
                <w:rFonts w:cs="Arial"/>
                <w:noProof/>
                <w:sz w:val="28"/>
                <w:szCs w:val="28"/>
              </w:rPr>
              <w:t>Appendix 1 - Participation Statement</w:t>
            </w:r>
            <w:r w:rsidR="00F756FA" w:rsidRPr="00C50239">
              <w:rPr>
                <w:noProof/>
                <w:webHidden/>
                <w:sz w:val="28"/>
                <w:szCs w:val="28"/>
              </w:rPr>
              <w:tab/>
            </w:r>
            <w:r w:rsidR="00F756FA" w:rsidRPr="00C50239">
              <w:rPr>
                <w:noProof/>
                <w:webHidden/>
                <w:sz w:val="28"/>
                <w:szCs w:val="28"/>
              </w:rPr>
              <w:fldChar w:fldCharType="begin"/>
            </w:r>
            <w:r w:rsidR="00F756FA" w:rsidRPr="00C50239">
              <w:rPr>
                <w:noProof/>
                <w:webHidden/>
                <w:sz w:val="28"/>
                <w:szCs w:val="28"/>
              </w:rPr>
              <w:instrText xml:space="preserve"> PAGEREF _Toc148094263 \h </w:instrText>
            </w:r>
            <w:r w:rsidR="00F756FA" w:rsidRPr="00C50239">
              <w:rPr>
                <w:noProof/>
                <w:webHidden/>
                <w:sz w:val="28"/>
                <w:szCs w:val="28"/>
              </w:rPr>
            </w:r>
            <w:r w:rsidR="00F756FA" w:rsidRPr="00C50239">
              <w:rPr>
                <w:noProof/>
                <w:webHidden/>
                <w:sz w:val="28"/>
                <w:szCs w:val="28"/>
              </w:rPr>
              <w:fldChar w:fldCharType="separate"/>
            </w:r>
            <w:r w:rsidR="001424C6">
              <w:rPr>
                <w:noProof/>
                <w:webHidden/>
                <w:sz w:val="28"/>
                <w:szCs w:val="28"/>
              </w:rPr>
              <w:t>9</w:t>
            </w:r>
            <w:r w:rsidR="00F756FA" w:rsidRPr="00C50239">
              <w:rPr>
                <w:noProof/>
                <w:webHidden/>
                <w:sz w:val="28"/>
                <w:szCs w:val="28"/>
              </w:rPr>
              <w:fldChar w:fldCharType="end"/>
            </w:r>
          </w:hyperlink>
        </w:p>
        <w:p w14:paraId="17364BA2" w14:textId="54104FB9" w:rsidR="00F756FA" w:rsidRPr="00C50239" w:rsidRDefault="003044B1">
          <w:pPr>
            <w:pStyle w:val="TOC2"/>
            <w:tabs>
              <w:tab w:val="right" w:leader="dot" w:pos="9016"/>
            </w:tabs>
            <w:rPr>
              <w:rFonts w:eastAsiaTheme="minorEastAsia"/>
              <w:noProof/>
              <w:sz w:val="28"/>
              <w:szCs w:val="28"/>
              <w:lang w:eastAsia="en-GB"/>
            </w:rPr>
          </w:pPr>
          <w:hyperlink w:anchor="_Toc148094264" w:history="1">
            <w:r w:rsidR="00F756FA" w:rsidRPr="00C50239">
              <w:rPr>
                <w:rStyle w:val="Hyperlink"/>
                <w:rFonts w:cs="Arial"/>
                <w:noProof/>
                <w:sz w:val="28"/>
                <w:szCs w:val="28"/>
              </w:rPr>
              <w:t>Appendix 2 Needs Assessment</w:t>
            </w:r>
            <w:r w:rsidR="00F756FA" w:rsidRPr="00C50239">
              <w:rPr>
                <w:noProof/>
                <w:webHidden/>
                <w:sz w:val="28"/>
                <w:szCs w:val="28"/>
              </w:rPr>
              <w:tab/>
            </w:r>
            <w:r w:rsidR="00F756FA" w:rsidRPr="00C50239">
              <w:rPr>
                <w:noProof/>
                <w:webHidden/>
                <w:sz w:val="28"/>
                <w:szCs w:val="28"/>
              </w:rPr>
              <w:fldChar w:fldCharType="begin"/>
            </w:r>
            <w:r w:rsidR="00F756FA" w:rsidRPr="00C50239">
              <w:rPr>
                <w:noProof/>
                <w:webHidden/>
                <w:sz w:val="28"/>
                <w:szCs w:val="28"/>
              </w:rPr>
              <w:instrText xml:space="preserve"> PAGEREF _Toc148094264 \h </w:instrText>
            </w:r>
            <w:r w:rsidR="00F756FA" w:rsidRPr="00C50239">
              <w:rPr>
                <w:noProof/>
                <w:webHidden/>
                <w:sz w:val="28"/>
                <w:szCs w:val="28"/>
              </w:rPr>
            </w:r>
            <w:r w:rsidR="00F756FA" w:rsidRPr="00C50239">
              <w:rPr>
                <w:noProof/>
                <w:webHidden/>
                <w:sz w:val="28"/>
                <w:szCs w:val="28"/>
              </w:rPr>
              <w:fldChar w:fldCharType="separate"/>
            </w:r>
            <w:r w:rsidR="001424C6">
              <w:rPr>
                <w:noProof/>
                <w:webHidden/>
                <w:sz w:val="28"/>
                <w:szCs w:val="28"/>
              </w:rPr>
              <w:t>10</w:t>
            </w:r>
            <w:r w:rsidR="00F756FA" w:rsidRPr="00C50239">
              <w:rPr>
                <w:noProof/>
                <w:webHidden/>
                <w:sz w:val="28"/>
                <w:szCs w:val="28"/>
              </w:rPr>
              <w:fldChar w:fldCharType="end"/>
            </w:r>
          </w:hyperlink>
        </w:p>
        <w:p w14:paraId="602B6159" w14:textId="190036B5" w:rsidR="00DF6DDF" w:rsidRPr="00D8053B" w:rsidRDefault="00DF6DDF" w:rsidP="00DF6DDF">
          <w:pPr>
            <w:rPr>
              <w:rFonts w:ascii="Arial" w:hAnsi="Arial" w:cs="Arial"/>
            </w:rPr>
          </w:pPr>
          <w:r w:rsidRPr="00D8053B">
            <w:rPr>
              <w:rFonts w:ascii="Arial" w:hAnsi="Arial" w:cs="Arial"/>
              <w:b/>
              <w:bCs/>
              <w:noProof/>
            </w:rPr>
            <w:fldChar w:fldCharType="end"/>
          </w:r>
        </w:p>
      </w:sdtContent>
    </w:sdt>
    <w:p w14:paraId="7B427D34" w14:textId="77777777" w:rsidR="00DF6DDF" w:rsidRPr="00D8053B" w:rsidRDefault="00DF6DDF" w:rsidP="00DF6DDF">
      <w:pPr>
        <w:rPr>
          <w:rFonts w:ascii="Arial" w:eastAsia="Times New Roman" w:hAnsi="Arial" w:cs="Arial"/>
          <w:b/>
          <w:bCs/>
          <w:kern w:val="36"/>
          <w:lang w:eastAsia="en-GB"/>
        </w:rPr>
      </w:pPr>
      <w:r w:rsidRPr="00D8053B">
        <w:rPr>
          <w:rFonts w:ascii="Arial" w:hAnsi="Arial" w:cs="Arial"/>
        </w:rPr>
        <w:br w:type="page"/>
      </w:r>
    </w:p>
    <w:p w14:paraId="1D94855C" w14:textId="29B38C2C" w:rsidR="001F490D" w:rsidRDefault="001F490D" w:rsidP="001F490D">
      <w:pPr>
        <w:spacing w:after="0" w:line="240" w:lineRule="auto"/>
        <w:rPr>
          <w:rStyle w:val="Heading2Char"/>
          <w:rFonts w:ascii="Calibri" w:hAnsi="Calibri" w:cs="Calibri"/>
          <w:color w:val="7030A0"/>
          <w:sz w:val="36"/>
          <w:szCs w:val="36"/>
        </w:rPr>
      </w:pPr>
      <w:bookmarkStart w:id="0" w:name="_Toc148094257"/>
      <w:r>
        <w:rPr>
          <w:rStyle w:val="Heading2Char"/>
          <w:rFonts w:ascii="Calibri" w:hAnsi="Calibri" w:cs="Calibri"/>
          <w:color w:val="7030A0"/>
          <w:sz w:val="36"/>
          <w:szCs w:val="36"/>
        </w:rPr>
        <w:lastRenderedPageBreak/>
        <w:t>Content</w:t>
      </w:r>
    </w:p>
    <w:p w14:paraId="11F8E49D" w14:textId="77777777" w:rsidR="001F490D" w:rsidRDefault="001F490D" w:rsidP="001F490D">
      <w:pPr>
        <w:spacing w:after="0" w:line="240" w:lineRule="auto"/>
        <w:rPr>
          <w:rStyle w:val="Heading2Char"/>
          <w:rFonts w:ascii="Calibri" w:hAnsi="Calibri" w:cs="Calibri"/>
          <w:color w:val="7030A0"/>
          <w:sz w:val="36"/>
          <w:szCs w:val="36"/>
        </w:rPr>
      </w:pPr>
    </w:p>
    <w:p w14:paraId="54677DF0" w14:textId="7046F9DF" w:rsidR="001F490D" w:rsidRPr="00141EFA" w:rsidRDefault="001F490D" w:rsidP="001F490D">
      <w:pPr>
        <w:spacing w:after="0" w:line="240" w:lineRule="auto"/>
        <w:rPr>
          <w:rStyle w:val="Heading2Char"/>
          <w:rFonts w:cs="Arial"/>
          <w:color w:val="auto"/>
          <w:sz w:val="32"/>
          <w:szCs w:val="32"/>
        </w:rPr>
      </w:pPr>
      <w:r w:rsidRPr="00141EFA">
        <w:rPr>
          <w:rStyle w:val="Heading2Char"/>
          <w:rFonts w:cs="Arial"/>
          <w:b w:val="0"/>
          <w:bCs/>
          <w:color w:val="auto"/>
          <w:sz w:val="32"/>
          <w:szCs w:val="32"/>
        </w:rPr>
        <w:t>Welcome – A Note from the Chair</w:t>
      </w:r>
      <w:r w:rsidRPr="00141EFA">
        <w:rPr>
          <w:rStyle w:val="Heading2Char"/>
          <w:rFonts w:cs="Arial"/>
          <w:b w:val="0"/>
          <w:bCs/>
          <w:color w:val="auto"/>
          <w:sz w:val="32"/>
          <w:szCs w:val="32"/>
        </w:rPr>
        <w:tab/>
      </w:r>
      <w:r w:rsidR="00141EFA">
        <w:rPr>
          <w:rStyle w:val="Heading2Char"/>
          <w:rFonts w:cs="Arial"/>
          <w:b w:val="0"/>
          <w:bCs/>
          <w:color w:val="auto"/>
          <w:sz w:val="32"/>
          <w:szCs w:val="32"/>
        </w:rPr>
        <w:tab/>
      </w:r>
      <w:r w:rsidRPr="00141EFA">
        <w:rPr>
          <w:rStyle w:val="Heading2Char"/>
          <w:rFonts w:cs="Arial"/>
          <w:color w:val="auto"/>
          <w:sz w:val="32"/>
          <w:szCs w:val="32"/>
        </w:rPr>
        <w:tab/>
      </w:r>
      <w:r w:rsidRPr="00141EFA">
        <w:rPr>
          <w:rStyle w:val="Heading2Char"/>
          <w:rFonts w:cs="Arial"/>
          <w:color w:val="auto"/>
          <w:sz w:val="32"/>
          <w:szCs w:val="32"/>
        </w:rPr>
        <w:tab/>
      </w:r>
      <w:r w:rsidR="00141EFA" w:rsidRPr="00141EFA">
        <w:rPr>
          <w:rStyle w:val="Heading2Char"/>
          <w:rFonts w:cs="Arial"/>
          <w:color w:val="7030A0"/>
          <w:sz w:val="32"/>
          <w:szCs w:val="32"/>
        </w:rPr>
        <w:t>2</w:t>
      </w:r>
    </w:p>
    <w:p w14:paraId="3FF07619" w14:textId="77777777" w:rsidR="001F490D" w:rsidRPr="00141EFA" w:rsidRDefault="001F490D" w:rsidP="001F490D">
      <w:pPr>
        <w:spacing w:after="0" w:line="240" w:lineRule="auto"/>
        <w:rPr>
          <w:rStyle w:val="Heading2Char"/>
          <w:rFonts w:cs="Arial"/>
          <w:color w:val="auto"/>
          <w:sz w:val="32"/>
          <w:szCs w:val="32"/>
        </w:rPr>
      </w:pPr>
    </w:p>
    <w:p w14:paraId="2CFF7E68" w14:textId="666F909D" w:rsidR="001F490D" w:rsidRPr="00141EFA" w:rsidRDefault="001F490D" w:rsidP="001F490D">
      <w:pPr>
        <w:spacing w:after="0" w:line="240" w:lineRule="auto"/>
        <w:rPr>
          <w:rStyle w:val="Heading2Char"/>
          <w:rFonts w:cs="Arial"/>
          <w:b w:val="0"/>
          <w:bCs/>
          <w:color w:val="auto"/>
          <w:sz w:val="32"/>
          <w:szCs w:val="32"/>
        </w:rPr>
      </w:pPr>
      <w:r w:rsidRPr="00141EFA">
        <w:rPr>
          <w:rStyle w:val="Heading2Char"/>
          <w:rFonts w:cs="Arial"/>
          <w:b w:val="0"/>
          <w:bCs/>
          <w:color w:val="auto"/>
          <w:sz w:val="32"/>
          <w:szCs w:val="32"/>
        </w:rPr>
        <w:t xml:space="preserve">Our Strategic Context </w:t>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00141EFA" w:rsidRPr="00141EFA">
        <w:rPr>
          <w:rStyle w:val="Heading2Char"/>
          <w:rFonts w:cs="Arial"/>
          <w:b w:val="0"/>
          <w:bCs/>
          <w:color w:val="auto"/>
          <w:sz w:val="32"/>
          <w:szCs w:val="32"/>
        </w:rPr>
        <w:tab/>
      </w:r>
      <w:r w:rsidR="00141EFA" w:rsidRPr="00141EFA">
        <w:rPr>
          <w:rStyle w:val="Heading2Char"/>
          <w:rFonts w:cs="Arial"/>
          <w:color w:val="7030A0"/>
          <w:sz w:val="32"/>
          <w:szCs w:val="32"/>
        </w:rPr>
        <w:t>3</w:t>
      </w:r>
    </w:p>
    <w:p w14:paraId="0FB11DEF" w14:textId="77777777" w:rsidR="001F490D" w:rsidRPr="00141EFA" w:rsidRDefault="001F490D" w:rsidP="001F490D">
      <w:pPr>
        <w:spacing w:after="0" w:line="240" w:lineRule="auto"/>
        <w:rPr>
          <w:rStyle w:val="Heading2Char"/>
          <w:rFonts w:cs="Arial"/>
          <w:b w:val="0"/>
          <w:bCs/>
          <w:color w:val="auto"/>
          <w:sz w:val="32"/>
          <w:szCs w:val="32"/>
        </w:rPr>
      </w:pPr>
    </w:p>
    <w:p w14:paraId="68CB9D7E" w14:textId="6DECC72F" w:rsidR="001F490D" w:rsidRPr="00141EFA" w:rsidRDefault="001F490D" w:rsidP="001F490D">
      <w:pPr>
        <w:spacing w:after="0" w:line="240" w:lineRule="auto"/>
        <w:rPr>
          <w:rStyle w:val="Heading2Char"/>
          <w:rFonts w:cs="Arial"/>
          <w:b w:val="0"/>
          <w:bCs/>
          <w:color w:val="auto"/>
          <w:sz w:val="32"/>
          <w:szCs w:val="32"/>
        </w:rPr>
      </w:pPr>
      <w:r w:rsidRPr="00141EFA">
        <w:rPr>
          <w:rStyle w:val="Heading2Char"/>
          <w:rFonts w:cs="Arial"/>
          <w:b w:val="0"/>
          <w:bCs/>
          <w:color w:val="auto"/>
          <w:sz w:val="32"/>
          <w:szCs w:val="32"/>
        </w:rPr>
        <w:t>About the Croft</w:t>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00141EFA">
        <w:rPr>
          <w:rStyle w:val="Heading2Char"/>
          <w:rFonts w:cs="Arial"/>
          <w:b w:val="0"/>
          <w:bCs/>
          <w:color w:val="auto"/>
          <w:sz w:val="32"/>
          <w:szCs w:val="32"/>
        </w:rPr>
        <w:tab/>
      </w:r>
      <w:r w:rsidRPr="00141EFA">
        <w:rPr>
          <w:rStyle w:val="Heading2Char"/>
          <w:rFonts w:cs="Arial"/>
          <w:b w:val="0"/>
          <w:bCs/>
          <w:color w:val="auto"/>
          <w:sz w:val="32"/>
          <w:szCs w:val="32"/>
        </w:rPr>
        <w:tab/>
      </w:r>
      <w:r w:rsidR="00141EFA" w:rsidRPr="00141EFA">
        <w:rPr>
          <w:rStyle w:val="Heading2Char"/>
          <w:rFonts w:cs="Arial"/>
          <w:color w:val="7030A0"/>
          <w:sz w:val="32"/>
          <w:szCs w:val="32"/>
        </w:rPr>
        <w:t>4</w:t>
      </w:r>
    </w:p>
    <w:p w14:paraId="0FADA478" w14:textId="77777777" w:rsidR="001F490D" w:rsidRPr="00141EFA" w:rsidRDefault="001F490D" w:rsidP="001F490D">
      <w:pPr>
        <w:spacing w:after="0" w:line="240" w:lineRule="auto"/>
        <w:rPr>
          <w:rStyle w:val="Heading2Char"/>
          <w:rFonts w:cs="Arial"/>
          <w:b w:val="0"/>
          <w:bCs/>
          <w:color w:val="auto"/>
          <w:sz w:val="32"/>
          <w:szCs w:val="32"/>
        </w:rPr>
      </w:pPr>
    </w:p>
    <w:p w14:paraId="6441F10C" w14:textId="31912017" w:rsidR="001F490D" w:rsidRPr="00141EFA" w:rsidRDefault="001F490D" w:rsidP="001F490D">
      <w:pPr>
        <w:spacing w:after="0" w:line="240" w:lineRule="auto"/>
        <w:rPr>
          <w:rStyle w:val="Heading2Char"/>
          <w:rFonts w:cs="Arial"/>
          <w:b w:val="0"/>
          <w:bCs/>
          <w:color w:val="auto"/>
          <w:sz w:val="32"/>
          <w:szCs w:val="32"/>
        </w:rPr>
      </w:pPr>
      <w:r w:rsidRPr="00141EFA">
        <w:rPr>
          <w:rStyle w:val="Heading2Char"/>
          <w:rFonts w:cs="Arial"/>
          <w:b w:val="0"/>
          <w:bCs/>
          <w:color w:val="auto"/>
          <w:sz w:val="32"/>
          <w:szCs w:val="32"/>
        </w:rPr>
        <w:t>Our Governance Arrangements</w:t>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00141EFA" w:rsidRPr="00141EFA">
        <w:rPr>
          <w:rStyle w:val="Heading2Char"/>
          <w:rFonts w:cs="Arial"/>
          <w:b w:val="0"/>
          <w:bCs/>
          <w:color w:val="auto"/>
          <w:sz w:val="32"/>
          <w:szCs w:val="32"/>
        </w:rPr>
        <w:tab/>
      </w:r>
      <w:r w:rsidR="00141EFA" w:rsidRPr="00141EFA">
        <w:rPr>
          <w:rStyle w:val="Heading2Char"/>
          <w:rFonts w:cs="Arial"/>
          <w:color w:val="7030A0"/>
          <w:sz w:val="32"/>
          <w:szCs w:val="32"/>
        </w:rPr>
        <w:t>5</w:t>
      </w:r>
    </w:p>
    <w:p w14:paraId="5392EA30" w14:textId="77777777" w:rsidR="001F490D" w:rsidRPr="00141EFA" w:rsidRDefault="001F490D" w:rsidP="001F490D">
      <w:pPr>
        <w:spacing w:after="0" w:line="240" w:lineRule="auto"/>
        <w:rPr>
          <w:rStyle w:val="Heading2Char"/>
          <w:rFonts w:cs="Arial"/>
          <w:b w:val="0"/>
          <w:bCs/>
          <w:color w:val="auto"/>
          <w:sz w:val="32"/>
          <w:szCs w:val="32"/>
        </w:rPr>
      </w:pPr>
    </w:p>
    <w:p w14:paraId="17EBF9A5" w14:textId="2FA25AEC" w:rsidR="001F490D" w:rsidRPr="00141EFA" w:rsidRDefault="001F490D" w:rsidP="001F490D">
      <w:pPr>
        <w:spacing w:after="0" w:line="240" w:lineRule="auto"/>
        <w:rPr>
          <w:rStyle w:val="Heading2Char"/>
          <w:rFonts w:cs="Arial"/>
          <w:b w:val="0"/>
          <w:bCs/>
          <w:color w:val="auto"/>
          <w:sz w:val="32"/>
          <w:szCs w:val="32"/>
        </w:rPr>
      </w:pPr>
      <w:r w:rsidRPr="00141EFA">
        <w:rPr>
          <w:rStyle w:val="Heading2Char"/>
          <w:rFonts w:cs="Arial"/>
          <w:b w:val="0"/>
          <w:bCs/>
          <w:color w:val="auto"/>
          <w:sz w:val="32"/>
          <w:szCs w:val="32"/>
        </w:rPr>
        <w:t>Our Vision, Values and Focus</w:t>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00141EFA" w:rsidRPr="00141EFA">
        <w:rPr>
          <w:rStyle w:val="Heading2Char"/>
          <w:rFonts w:cs="Arial"/>
          <w:b w:val="0"/>
          <w:bCs/>
          <w:color w:val="auto"/>
          <w:sz w:val="32"/>
          <w:szCs w:val="32"/>
        </w:rPr>
        <w:tab/>
      </w:r>
      <w:r w:rsidR="00141EFA">
        <w:rPr>
          <w:rStyle w:val="Heading2Char"/>
          <w:rFonts w:cs="Arial"/>
          <w:b w:val="0"/>
          <w:bCs/>
          <w:color w:val="auto"/>
          <w:sz w:val="32"/>
          <w:szCs w:val="32"/>
        </w:rPr>
        <w:tab/>
      </w:r>
      <w:r w:rsidRPr="00141EFA">
        <w:rPr>
          <w:rStyle w:val="Heading2Char"/>
          <w:rFonts w:cs="Arial"/>
          <w:color w:val="7030A0"/>
          <w:sz w:val="32"/>
          <w:szCs w:val="32"/>
        </w:rPr>
        <w:t>5</w:t>
      </w:r>
    </w:p>
    <w:p w14:paraId="1DBC30A9" w14:textId="77777777" w:rsidR="001F490D" w:rsidRPr="00141EFA" w:rsidRDefault="001F490D" w:rsidP="001F490D">
      <w:pPr>
        <w:spacing w:after="0" w:line="240" w:lineRule="auto"/>
        <w:rPr>
          <w:rStyle w:val="Heading2Char"/>
          <w:rFonts w:cs="Arial"/>
          <w:b w:val="0"/>
          <w:bCs/>
          <w:color w:val="auto"/>
          <w:sz w:val="32"/>
          <w:szCs w:val="32"/>
        </w:rPr>
      </w:pPr>
    </w:p>
    <w:p w14:paraId="35AF53B3" w14:textId="0286EB87" w:rsidR="001F490D" w:rsidRPr="00141EFA" w:rsidRDefault="001F490D" w:rsidP="001F490D">
      <w:pPr>
        <w:spacing w:after="0" w:line="240" w:lineRule="auto"/>
        <w:rPr>
          <w:rStyle w:val="Heading2Char"/>
          <w:rFonts w:cs="Arial"/>
          <w:b w:val="0"/>
          <w:bCs/>
          <w:color w:val="auto"/>
          <w:sz w:val="32"/>
          <w:szCs w:val="32"/>
        </w:rPr>
      </w:pPr>
      <w:r w:rsidRPr="00141EFA">
        <w:rPr>
          <w:rStyle w:val="Heading2Char"/>
          <w:rFonts w:cs="Arial"/>
          <w:b w:val="0"/>
          <w:bCs/>
          <w:color w:val="auto"/>
          <w:sz w:val="32"/>
          <w:szCs w:val="32"/>
        </w:rPr>
        <w:t>How we will Achieve This</w:t>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00141EFA" w:rsidRPr="00141EFA">
        <w:rPr>
          <w:rStyle w:val="Heading2Char"/>
          <w:rFonts w:cs="Arial"/>
          <w:b w:val="0"/>
          <w:bCs/>
          <w:color w:val="auto"/>
          <w:sz w:val="32"/>
          <w:szCs w:val="32"/>
        </w:rPr>
        <w:tab/>
      </w:r>
      <w:r w:rsidR="00141EFA">
        <w:rPr>
          <w:rStyle w:val="Heading2Char"/>
          <w:rFonts w:cs="Arial"/>
          <w:b w:val="0"/>
          <w:bCs/>
          <w:color w:val="auto"/>
          <w:sz w:val="32"/>
          <w:szCs w:val="32"/>
        </w:rPr>
        <w:tab/>
      </w:r>
      <w:r w:rsidR="00141EFA" w:rsidRPr="00141EFA">
        <w:rPr>
          <w:rStyle w:val="Heading2Char"/>
          <w:rFonts w:cs="Arial"/>
          <w:color w:val="7030A0"/>
          <w:sz w:val="32"/>
          <w:szCs w:val="32"/>
        </w:rPr>
        <w:t>8</w:t>
      </w:r>
    </w:p>
    <w:p w14:paraId="7B603E29" w14:textId="77777777" w:rsidR="001F490D" w:rsidRPr="00141EFA" w:rsidRDefault="001F490D" w:rsidP="001F490D">
      <w:pPr>
        <w:spacing w:after="0" w:line="240" w:lineRule="auto"/>
        <w:rPr>
          <w:rStyle w:val="Heading2Char"/>
          <w:rFonts w:cs="Arial"/>
          <w:b w:val="0"/>
          <w:bCs/>
          <w:color w:val="auto"/>
          <w:sz w:val="32"/>
          <w:szCs w:val="32"/>
        </w:rPr>
      </w:pPr>
    </w:p>
    <w:p w14:paraId="769792BA" w14:textId="38C84216" w:rsidR="001F490D" w:rsidRPr="00141EFA" w:rsidRDefault="001F490D" w:rsidP="001F490D">
      <w:pPr>
        <w:spacing w:after="0" w:line="240" w:lineRule="auto"/>
        <w:rPr>
          <w:rStyle w:val="Heading2Char"/>
          <w:rFonts w:cs="Arial"/>
          <w:b w:val="0"/>
          <w:bCs/>
          <w:color w:val="auto"/>
          <w:sz w:val="32"/>
          <w:szCs w:val="32"/>
        </w:rPr>
      </w:pPr>
      <w:r w:rsidRPr="00141EFA">
        <w:rPr>
          <w:rStyle w:val="Heading2Char"/>
          <w:rFonts w:cs="Arial"/>
          <w:b w:val="0"/>
          <w:bCs/>
          <w:color w:val="auto"/>
          <w:sz w:val="32"/>
          <w:szCs w:val="32"/>
        </w:rPr>
        <w:t>Appendix 1 – Participation Statement</w:t>
      </w:r>
      <w:r w:rsidRPr="00141EFA">
        <w:rPr>
          <w:rStyle w:val="Heading2Char"/>
          <w:rFonts w:cs="Arial"/>
          <w:b w:val="0"/>
          <w:bCs/>
          <w:color w:val="auto"/>
          <w:sz w:val="32"/>
          <w:szCs w:val="32"/>
        </w:rPr>
        <w:tab/>
      </w:r>
      <w:r w:rsidRPr="00141EFA">
        <w:rPr>
          <w:rStyle w:val="Heading2Char"/>
          <w:rFonts w:cs="Arial"/>
          <w:b w:val="0"/>
          <w:bCs/>
          <w:color w:val="auto"/>
          <w:sz w:val="32"/>
          <w:szCs w:val="32"/>
        </w:rPr>
        <w:tab/>
      </w:r>
      <w:r w:rsidR="00141EFA" w:rsidRPr="00141EFA">
        <w:rPr>
          <w:rStyle w:val="Heading2Char"/>
          <w:rFonts w:cs="Arial"/>
          <w:b w:val="0"/>
          <w:bCs/>
          <w:color w:val="auto"/>
          <w:sz w:val="32"/>
          <w:szCs w:val="32"/>
        </w:rPr>
        <w:tab/>
      </w:r>
      <w:r w:rsidR="00141EFA" w:rsidRPr="00141EFA">
        <w:rPr>
          <w:rStyle w:val="Heading2Char"/>
          <w:rFonts w:cs="Arial"/>
          <w:color w:val="7030A0"/>
          <w:sz w:val="32"/>
          <w:szCs w:val="32"/>
        </w:rPr>
        <w:t>9</w:t>
      </w:r>
    </w:p>
    <w:p w14:paraId="0BE1F45D" w14:textId="77777777" w:rsidR="001F490D" w:rsidRPr="00141EFA" w:rsidRDefault="001F490D" w:rsidP="001F490D">
      <w:pPr>
        <w:spacing w:after="0" w:line="240" w:lineRule="auto"/>
        <w:rPr>
          <w:rStyle w:val="Heading2Char"/>
          <w:rFonts w:cs="Arial"/>
          <w:b w:val="0"/>
          <w:bCs/>
          <w:color w:val="auto"/>
          <w:sz w:val="32"/>
          <w:szCs w:val="32"/>
        </w:rPr>
      </w:pPr>
    </w:p>
    <w:p w14:paraId="194C0979" w14:textId="6954AB92" w:rsidR="001F490D" w:rsidRPr="00141EFA" w:rsidRDefault="001F490D" w:rsidP="001F490D">
      <w:pPr>
        <w:spacing w:after="0" w:line="240" w:lineRule="auto"/>
        <w:rPr>
          <w:rStyle w:val="Heading2Char"/>
          <w:rFonts w:cs="Arial"/>
          <w:b w:val="0"/>
          <w:bCs/>
          <w:color w:val="auto"/>
          <w:sz w:val="32"/>
          <w:szCs w:val="32"/>
        </w:rPr>
      </w:pPr>
      <w:r w:rsidRPr="00141EFA">
        <w:rPr>
          <w:rStyle w:val="Heading2Char"/>
          <w:rFonts w:cs="Arial"/>
          <w:b w:val="0"/>
          <w:bCs/>
          <w:color w:val="auto"/>
          <w:sz w:val="32"/>
          <w:szCs w:val="32"/>
        </w:rPr>
        <w:t>Appendix 2</w:t>
      </w:r>
      <w:r w:rsidR="00141EFA" w:rsidRPr="00141EFA">
        <w:rPr>
          <w:rStyle w:val="Heading2Char"/>
          <w:rFonts w:cs="Arial"/>
          <w:b w:val="0"/>
          <w:bCs/>
          <w:color w:val="auto"/>
          <w:sz w:val="32"/>
          <w:szCs w:val="32"/>
        </w:rPr>
        <w:t xml:space="preserve"> – Needs Assessment</w:t>
      </w:r>
      <w:r w:rsidR="00141EFA" w:rsidRPr="00141EFA">
        <w:rPr>
          <w:rStyle w:val="Heading2Char"/>
          <w:rFonts w:cs="Arial"/>
          <w:b w:val="0"/>
          <w:bCs/>
          <w:color w:val="auto"/>
          <w:sz w:val="32"/>
          <w:szCs w:val="32"/>
        </w:rPr>
        <w:tab/>
      </w:r>
      <w:r w:rsidR="00141EFA" w:rsidRPr="00141EFA">
        <w:rPr>
          <w:rStyle w:val="Heading2Char"/>
          <w:rFonts w:cs="Arial"/>
          <w:b w:val="0"/>
          <w:bCs/>
          <w:color w:val="auto"/>
          <w:sz w:val="32"/>
          <w:szCs w:val="32"/>
        </w:rPr>
        <w:tab/>
      </w:r>
      <w:r w:rsidR="00141EFA" w:rsidRPr="00141EFA">
        <w:rPr>
          <w:rStyle w:val="Heading2Char"/>
          <w:rFonts w:cs="Arial"/>
          <w:b w:val="0"/>
          <w:bCs/>
          <w:color w:val="auto"/>
          <w:sz w:val="32"/>
          <w:szCs w:val="32"/>
        </w:rPr>
        <w:tab/>
      </w:r>
      <w:r w:rsidR="00141EFA" w:rsidRPr="00141EFA">
        <w:rPr>
          <w:rStyle w:val="Heading2Char"/>
          <w:rFonts w:cs="Arial"/>
          <w:b w:val="0"/>
          <w:bCs/>
          <w:color w:val="auto"/>
          <w:sz w:val="32"/>
          <w:szCs w:val="32"/>
        </w:rPr>
        <w:tab/>
      </w:r>
      <w:r w:rsidR="00141EFA" w:rsidRPr="00141EFA">
        <w:rPr>
          <w:rStyle w:val="Heading2Char"/>
          <w:rFonts w:cs="Arial"/>
          <w:color w:val="7030A0"/>
          <w:sz w:val="32"/>
          <w:szCs w:val="32"/>
        </w:rPr>
        <w:t>10</w:t>
      </w:r>
    </w:p>
    <w:p w14:paraId="76E90261" w14:textId="77777777" w:rsidR="001F490D" w:rsidRDefault="001F490D">
      <w:pPr>
        <w:rPr>
          <w:rStyle w:val="Heading2Char"/>
          <w:rFonts w:ascii="Calibri" w:hAnsi="Calibri" w:cs="Calibri"/>
          <w:color w:val="7030A0"/>
          <w:sz w:val="36"/>
          <w:szCs w:val="36"/>
          <w:highlight w:val="lightGray"/>
        </w:rPr>
      </w:pPr>
      <w:r>
        <w:rPr>
          <w:rStyle w:val="Heading2Char"/>
          <w:rFonts w:ascii="Calibri" w:hAnsi="Calibri" w:cs="Calibri"/>
          <w:color w:val="7030A0"/>
          <w:sz w:val="36"/>
          <w:szCs w:val="36"/>
          <w:highlight w:val="lightGray"/>
        </w:rPr>
        <w:br w:type="page"/>
      </w:r>
    </w:p>
    <w:p w14:paraId="0C739EBA" w14:textId="0F6F4B90" w:rsidR="00981DA3" w:rsidRPr="001F490D" w:rsidRDefault="00981DA3" w:rsidP="001F490D">
      <w:pPr>
        <w:pStyle w:val="ListParagraph"/>
        <w:numPr>
          <w:ilvl w:val="0"/>
          <w:numId w:val="30"/>
        </w:numPr>
        <w:spacing w:after="0" w:line="240" w:lineRule="auto"/>
        <w:rPr>
          <w:rStyle w:val="Heading2Char"/>
          <w:rFonts w:ascii="Calibri" w:hAnsi="Calibri" w:cs="Calibri"/>
          <w:color w:val="7030A0"/>
          <w:sz w:val="36"/>
          <w:szCs w:val="36"/>
        </w:rPr>
      </w:pPr>
      <w:r w:rsidRPr="001F490D">
        <w:rPr>
          <w:rStyle w:val="Heading2Char"/>
          <w:rFonts w:ascii="Calibri" w:hAnsi="Calibri" w:cs="Calibri"/>
          <w:color w:val="7030A0"/>
          <w:sz w:val="36"/>
          <w:szCs w:val="36"/>
        </w:rPr>
        <w:lastRenderedPageBreak/>
        <w:t>Welcome</w:t>
      </w:r>
      <w:r w:rsidR="00B81F02" w:rsidRPr="001F490D">
        <w:rPr>
          <w:rStyle w:val="Heading2Char"/>
          <w:rFonts w:ascii="Calibri" w:hAnsi="Calibri" w:cs="Calibri"/>
          <w:color w:val="7030A0"/>
          <w:sz w:val="36"/>
          <w:szCs w:val="36"/>
        </w:rPr>
        <w:t xml:space="preserve"> – A Note from the Chair</w:t>
      </w:r>
      <w:bookmarkEnd w:id="0"/>
    </w:p>
    <w:p w14:paraId="2118B4DD" w14:textId="3CE70C2E" w:rsidR="000D0862" w:rsidRPr="00173AC5" w:rsidRDefault="00981DA3" w:rsidP="00981DA3">
      <w:pPr>
        <w:rPr>
          <w:rFonts w:ascii="Arial" w:hAnsi="Arial" w:cs="Arial"/>
          <w:sz w:val="24"/>
          <w:szCs w:val="24"/>
        </w:rPr>
      </w:pPr>
      <w:r w:rsidRPr="00173AC5">
        <w:rPr>
          <w:rFonts w:ascii="Arial" w:hAnsi="Arial" w:cs="Arial"/>
          <w:sz w:val="24"/>
          <w:szCs w:val="24"/>
        </w:rPr>
        <w:t>I am pleased to present our</w:t>
      </w:r>
      <w:r w:rsidR="00DC3940" w:rsidRPr="00173AC5">
        <w:rPr>
          <w:rFonts w:ascii="Arial" w:hAnsi="Arial" w:cs="Arial"/>
          <w:sz w:val="24"/>
          <w:szCs w:val="24"/>
        </w:rPr>
        <w:t xml:space="preserve"> </w:t>
      </w:r>
      <w:r w:rsidR="00623C01">
        <w:rPr>
          <w:rFonts w:ascii="Arial" w:hAnsi="Arial" w:cs="Arial"/>
          <w:sz w:val="24"/>
          <w:szCs w:val="24"/>
        </w:rPr>
        <w:t xml:space="preserve">local </w:t>
      </w:r>
      <w:r w:rsidR="00DC3940" w:rsidRPr="007F5816">
        <w:rPr>
          <w:rFonts w:ascii="Arial" w:hAnsi="Arial" w:cs="Arial"/>
          <w:sz w:val="24"/>
          <w:szCs w:val="24"/>
        </w:rPr>
        <w:t>collaborative</w:t>
      </w:r>
      <w:r w:rsidRPr="007F5816">
        <w:rPr>
          <w:rFonts w:ascii="Arial" w:hAnsi="Arial" w:cs="Arial"/>
          <w:sz w:val="24"/>
          <w:szCs w:val="24"/>
        </w:rPr>
        <w:t xml:space="preserve"> </w:t>
      </w:r>
      <w:r w:rsidR="00623C01">
        <w:rPr>
          <w:rFonts w:ascii="Arial" w:hAnsi="Arial" w:cs="Arial"/>
          <w:sz w:val="24"/>
          <w:szCs w:val="24"/>
        </w:rPr>
        <w:t>S</w:t>
      </w:r>
      <w:r w:rsidR="00DC3940" w:rsidRPr="007F5816">
        <w:rPr>
          <w:rFonts w:ascii="Arial" w:hAnsi="Arial" w:cs="Arial"/>
          <w:sz w:val="24"/>
          <w:szCs w:val="24"/>
        </w:rPr>
        <w:t>trategy</w:t>
      </w:r>
      <w:r w:rsidRPr="00173AC5">
        <w:rPr>
          <w:rFonts w:ascii="Arial" w:hAnsi="Arial" w:cs="Arial"/>
          <w:sz w:val="24"/>
          <w:szCs w:val="24"/>
        </w:rPr>
        <w:t xml:space="preserve"> 202</w:t>
      </w:r>
      <w:r w:rsidR="00B001A8">
        <w:rPr>
          <w:rFonts w:ascii="Arial" w:hAnsi="Arial" w:cs="Arial"/>
          <w:sz w:val="24"/>
          <w:szCs w:val="24"/>
        </w:rPr>
        <w:t>4</w:t>
      </w:r>
      <w:r w:rsidRPr="00173AC5">
        <w:rPr>
          <w:rFonts w:ascii="Arial" w:hAnsi="Arial" w:cs="Arial"/>
          <w:sz w:val="24"/>
          <w:szCs w:val="24"/>
        </w:rPr>
        <w:t xml:space="preserve"> to</w:t>
      </w:r>
      <w:r w:rsidR="00DC3940" w:rsidRPr="00173AC5">
        <w:rPr>
          <w:rFonts w:ascii="Arial" w:hAnsi="Arial" w:cs="Arial"/>
          <w:sz w:val="24"/>
          <w:szCs w:val="24"/>
        </w:rPr>
        <w:t xml:space="preserve"> </w:t>
      </w:r>
      <w:r w:rsidR="007F5816">
        <w:rPr>
          <w:rFonts w:ascii="Arial" w:hAnsi="Arial" w:cs="Arial"/>
          <w:sz w:val="24"/>
          <w:szCs w:val="24"/>
        </w:rPr>
        <w:t>2028</w:t>
      </w:r>
      <w:r w:rsidRPr="00173AC5">
        <w:rPr>
          <w:rFonts w:ascii="Arial" w:hAnsi="Arial" w:cs="Arial"/>
          <w:sz w:val="24"/>
          <w:szCs w:val="24"/>
        </w:rPr>
        <w:t>, on behalf of</w:t>
      </w:r>
      <w:r w:rsidR="00DC3940" w:rsidRPr="00173AC5">
        <w:rPr>
          <w:rFonts w:ascii="Arial" w:hAnsi="Arial" w:cs="Arial"/>
          <w:sz w:val="24"/>
          <w:szCs w:val="24"/>
        </w:rPr>
        <w:t xml:space="preserve"> </w:t>
      </w:r>
      <w:r w:rsidR="00B2695C">
        <w:rPr>
          <w:rFonts w:ascii="Arial" w:hAnsi="Arial" w:cs="Arial"/>
          <w:sz w:val="24"/>
          <w:szCs w:val="24"/>
        </w:rPr>
        <w:t xml:space="preserve">the people we support, </w:t>
      </w:r>
      <w:r w:rsidR="00924466">
        <w:rPr>
          <w:rFonts w:ascii="Arial" w:hAnsi="Arial" w:cs="Arial"/>
          <w:sz w:val="24"/>
          <w:szCs w:val="24"/>
        </w:rPr>
        <w:t>t</w:t>
      </w:r>
      <w:r w:rsidR="00DC3940" w:rsidRPr="00173AC5">
        <w:rPr>
          <w:rFonts w:ascii="Arial" w:hAnsi="Arial" w:cs="Arial"/>
          <w:sz w:val="24"/>
          <w:szCs w:val="24"/>
        </w:rPr>
        <w:t xml:space="preserve">he Croft’s </w:t>
      </w:r>
      <w:r w:rsidR="00924466">
        <w:rPr>
          <w:rFonts w:ascii="Arial" w:hAnsi="Arial" w:cs="Arial"/>
          <w:sz w:val="24"/>
          <w:szCs w:val="24"/>
        </w:rPr>
        <w:t>b</w:t>
      </w:r>
      <w:r w:rsidR="00DC3940" w:rsidRPr="00173AC5">
        <w:rPr>
          <w:rFonts w:ascii="Arial" w:hAnsi="Arial" w:cs="Arial"/>
          <w:sz w:val="24"/>
          <w:szCs w:val="24"/>
        </w:rPr>
        <w:t xml:space="preserve">oard of </w:t>
      </w:r>
      <w:r w:rsidR="00924466">
        <w:rPr>
          <w:rFonts w:ascii="Arial" w:hAnsi="Arial" w:cs="Arial"/>
          <w:sz w:val="24"/>
          <w:szCs w:val="24"/>
        </w:rPr>
        <w:t>t</w:t>
      </w:r>
      <w:r w:rsidR="00DC3940" w:rsidRPr="00173AC5">
        <w:rPr>
          <w:rFonts w:ascii="Arial" w:hAnsi="Arial" w:cs="Arial"/>
          <w:sz w:val="24"/>
          <w:szCs w:val="24"/>
        </w:rPr>
        <w:t>rustees</w:t>
      </w:r>
      <w:r w:rsidRPr="00173AC5">
        <w:rPr>
          <w:rFonts w:ascii="Arial" w:hAnsi="Arial" w:cs="Arial"/>
          <w:sz w:val="24"/>
          <w:szCs w:val="24"/>
        </w:rPr>
        <w:t xml:space="preserve">, </w:t>
      </w:r>
      <w:r w:rsidR="00DC3940" w:rsidRPr="00173AC5">
        <w:rPr>
          <w:rFonts w:ascii="Arial" w:hAnsi="Arial" w:cs="Arial"/>
          <w:sz w:val="24"/>
          <w:szCs w:val="24"/>
        </w:rPr>
        <w:t>our staff</w:t>
      </w:r>
      <w:r w:rsidR="00247494" w:rsidRPr="00173AC5">
        <w:rPr>
          <w:rFonts w:ascii="Arial" w:hAnsi="Arial" w:cs="Arial"/>
          <w:sz w:val="24"/>
          <w:szCs w:val="24"/>
        </w:rPr>
        <w:t>, direct</w:t>
      </w:r>
      <w:r w:rsidR="000B52EE" w:rsidRPr="00173AC5">
        <w:rPr>
          <w:rFonts w:ascii="Arial" w:hAnsi="Arial" w:cs="Arial"/>
          <w:sz w:val="24"/>
          <w:szCs w:val="24"/>
        </w:rPr>
        <w:t xml:space="preserve"> </w:t>
      </w:r>
      <w:r w:rsidR="000D0862" w:rsidRPr="00173AC5">
        <w:rPr>
          <w:rFonts w:ascii="Arial" w:hAnsi="Arial" w:cs="Arial"/>
          <w:sz w:val="24"/>
          <w:szCs w:val="24"/>
        </w:rPr>
        <w:t>/</w:t>
      </w:r>
      <w:r w:rsidR="000B52EE" w:rsidRPr="00173AC5">
        <w:rPr>
          <w:rFonts w:ascii="Arial" w:hAnsi="Arial" w:cs="Arial"/>
          <w:sz w:val="24"/>
          <w:szCs w:val="24"/>
        </w:rPr>
        <w:t xml:space="preserve"> </w:t>
      </w:r>
      <w:r w:rsidR="000D0862" w:rsidRPr="00173AC5">
        <w:rPr>
          <w:rFonts w:ascii="Arial" w:hAnsi="Arial" w:cs="Arial"/>
          <w:sz w:val="24"/>
          <w:szCs w:val="24"/>
        </w:rPr>
        <w:t>indirect</w:t>
      </w:r>
      <w:r w:rsidR="00247494" w:rsidRPr="00173AC5">
        <w:rPr>
          <w:rFonts w:ascii="Arial" w:hAnsi="Arial" w:cs="Arial"/>
          <w:sz w:val="24"/>
          <w:szCs w:val="24"/>
        </w:rPr>
        <w:t xml:space="preserve"> </w:t>
      </w:r>
      <w:r w:rsidR="000B52EE" w:rsidRPr="00173AC5">
        <w:rPr>
          <w:rFonts w:ascii="Arial" w:hAnsi="Arial" w:cs="Arial"/>
          <w:sz w:val="24"/>
          <w:szCs w:val="24"/>
        </w:rPr>
        <w:t>partners,</w:t>
      </w:r>
      <w:r w:rsidR="00247494" w:rsidRPr="00173AC5">
        <w:rPr>
          <w:rFonts w:ascii="Arial" w:hAnsi="Arial" w:cs="Arial"/>
          <w:sz w:val="24"/>
          <w:szCs w:val="24"/>
        </w:rPr>
        <w:t xml:space="preserve"> and key </w:t>
      </w:r>
      <w:r w:rsidR="00673FAF" w:rsidRPr="00173AC5">
        <w:rPr>
          <w:rFonts w:ascii="Arial" w:hAnsi="Arial" w:cs="Arial"/>
          <w:sz w:val="24"/>
          <w:szCs w:val="24"/>
        </w:rPr>
        <w:t>stakeholders</w:t>
      </w:r>
      <w:r w:rsidR="00247494" w:rsidRPr="00173AC5">
        <w:rPr>
          <w:rFonts w:ascii="Arial" w:hAnsi="Arial" w:cs="Arial"/>
          <w:sz w:val="24"/>
          <w:szCs w:val="24"/>
        </w:rPr>
        <w:t xml:space="preserve">.  </w:t>
      </w:r>
    </w:p>
    <w:p w14:paraId="7E05BBDA" w14:textId="7F221D54" w:rsidR="00924466" w:rsidRPr="00173AC5" w:rsidRDefault="003044B1" w:rsidP="00924466">
      <w:pPr>
        <w:rPr>
          <w:rFonts w:ascii="Arial" w:hAnsi="Arial" w:cs="Arial"/>
          <w:sz w:val="24"/>
          <w:szCs w:val="24"/>
        </w:rPr>
      </w:pPr>
      <w:hyperlink r:id="rId13" w:history="1">
        <w:r w:rsidR="00924466" w:rsidRPr="007F5816">
          <w:rPr>
            <w:rStyle w:val="Hyperlink"/>
            <w:rFonts w:ascii="Arial" w:hAnsi="Arial" w:cs="Arial"/>
            <w:sz w:val="24"/>
            <w:szCs w:val="24"/>
          </w:rPr>
          <w:t>The Croft</w:t>
        </w:r>
      </w:hyperlink>
      <w:r w:rsidR="00924466" w:rsidRPr="007F5816">
        <w:rPr>
          <w:rFonts w:ascii="Arial" w:hAnsi="Arial" w:cs="Arial"/>
          <w:sz w:val="24"/>
          <w:szCs w:val="24"/>
        </w:rPr>
        <w:t xml:space="preserve"> is a non-statutory, not for profit organisation - independent of the prison</w:t>
      </w:r>
      <w:r w:rsidR="00B001A8">
        <w:rPr>
          <w:rFonts w:ascii="Arial" w:hAnsi="Arial" w:cs="Arial"/>
          <w:sz w:val="24"/>
          <w:szCs w:val="24"/>
        </w:rPr>
        <w:t>.</w:t>
      </w:r>
      <w:r w:rsidR="00924466" w:rsidRPr="007F5816">
        <w:rPr>
          <w:rFonts w:ascii="Arial" w:hAnsi="Arial" w:cs="Arial"/>
          <w:sz w:val="24"/>
          <w:szCs w:val="24"/>
        </w:rPr>
        <w:t xml:space="preserve"> </w:t>
      </w:r>
    </w:p>
    <w:p w14:paraId="4E97A7D6" w14:textId="32F64C59" w:rsidR="00924466" w:rsidRPr="00173AC5" w:rsidRDefault="00247494" w:rsidP="00981DA3">
      <w:pPr>
        <w:rPr>
          <w:rFonts w:ascii="Arial" w:hAnsi="Arial" w:cs="Arial"/>
          <w:sz w:val="24"/>
          <w:szCs w:val="24"/>
        </w:rPr>
      </w:pPr>
      <w:r w:rsidRPr="00173AC5">
        <w:rPr>
          <w:rFonts w:ascii="Arial" w:hAnsi="Arial" w:cs="Arial"/>
          <w:sz w:val="24"/>
          <w:szCs w:val="24"/>
        </w:rPr>
        <w:t>Our</w:t>
      </w:r>
      <w:r w:rsidR="004527AB" w:rsidRPr="00173AC5">
        <w:rPr>
          <w:rFonts w:ascii="Arial" w:hAnsi="Arial" w:cs="Arial"/>
          <w:sz w:val="24"/>
          <w:szCs w:val="24"/>
        </w:rPr>
        <w:t xml:space="preserve"> local Strategy</w:t>
      </w:r>
      <w:r w:rsidR="000D0862" w:rsidRPr="00173AC5">
        <w:rPr>
          <w:rFonts w:ascii="Arial" w:hAnsi="Arial" w:cs="Arial"/>
          <w:sz w:val="24"/>
          <w:szCs w:val="24"/>
        </w:rPr>
        <w:t>, first and foremost,</w:t>
      </w:r>
      <w:r w:rsidRPr="00173AC5">
        <w:rPr>
          <w:rFonts w:ascii="Arial" w:hAnsi="Arial" w:cs="Arial"/>
          <w:sz w:val="24"/>
          <w:szCs w:val="24"/>
        </w:rPr>
        <w:t xml:space="preserve"> recognises that partnership and the voice of lived and living experienc</w:t>
      </w:r>
      <w:r w:rsidR="000D0862" w:rsidRPr="00173AC5">
        <w:rPr>
          <w:rFonts w:ascii="Arial" w:hAnsi="Arial" w:cs="Arial"/>
          <w:sz w:val="24"/>
          <w:szCs w:val="24"/>
        </w:rPr>
        <w:t>e</w:t>
      </w:r>
      <w:r w:rsidR="00994472">
        <w:rPr>
          <w:rFonts w:ascii="Arial" w:hAnsi="Arial" w:cs="Arial"/>
          <w:sz w:val="24"/>
          <w:szCs w:val="24"/>
        </w:rPr>
        <w:t xml:space="preserve"> of those </w:t>
      </w:r>
      <w:r w:rsidR="00994472" w:rsidRPr="007F5816">
        <w:rPr>
          <w:rFonts w:ascii="Arial" w:hAnsi="Arial" w:cs="Arial"/>
          <w:sz w:val="24"/>
          <w:szCs w:val="24"/>
        </w:rPr>
        <w:t>impacted by another’s imprisonment</w:t>
      </w:r>
      <w:r w:rsidRPr="00173AC5">
        <w:rPr>
          <w:rFonts w:ascii="Arial" w:hAnsi="Arial" w:cs="Arial"/>
          <w:sz w:val="24"/>
          <w:szCs w:val="24"/>
        </w:rPr>
        <w:t xml:space="preserve"> </w:t>
      </w:r>
      <w:r w:rsidR="00A434A8" w:rsidRPr="00173AC5">
        <w:rPr>
          <w:rFonts w:ascii="Arial" w:hAnsi="Arial" w:cs="Arial"/>
          <w:sz w:val="24"/>
          <w:szCs w:val="24"/>
        </w:rPr>
        <w:t>must</w:t>
      </w:r>
      <w:r w:rsidRPr="00173AC5">
        <w:rPr>
          <w:rFonts w:ascii="Arial" w:hAnsi="Arial" w:cs="Arial"/>
          <w:sz w:val="24"/>
          <w:szCs w:val="24"/>
        </w:rPr>
        <w:t xml:space="preserve"> be at the heart</w:t>
      </w:r>
      <w:r w:rsidR="000D0862" w:rsidRPr="00173AC5">
        <w:rPr>
          <w:rFonts w:ascii="Arial" w:hAnsi="Arial" w:cs="Arial"/>
          <w:sz w:val="24"/>
          <w:szCs w:val="24"/>
        </w:rPr>
        <w:t xml:space="preserve"> of what we do if we are to be successful in delivering</w:t>
      </w:r>
      <w:r w:rsidR="00623C01">
        <w:rPr>
          <w:rFonts w:ascii="Arial" w:hAnsi="Arial" w:cs="Arial"/>
          <w:sz w:val="24"/>
          <w:szCs w:val="24"/>
        </w:rPr>
        <w:t xml:space="preserve"> this ambitious plan</w:t>
      </w:r>
      <w:r w:rsidR="000D0862" w:rsidRPr="00173AC5">
        <w:rPr>
          <w:rFonts w:ascii="Arial" w:hAnsi="Arial" w:cs="Arial"/>
          <w:sz w:val="24"/>
          <w:szCs w:val="24"/>
        </w:rPr>
        <w:t>.</w:t>
      </w:r>
    </w:p>
    <w:p w14:paraId="299FCA63" w14:textId="22B80ECE" w:rsidR="00DC3940" w:rsidRPr="00B001A8" w:rsidRDefault="000B52EE" w:rsidP="00981DA3">
      <w:pPr>
        <w:rPr>
          <w:rFonts w:ascii="Arial" w:hAnsi="Arial" w:cs="Arial"/>
          <w:sz w:val="24"/>
          <w:szCs w:val="24"/>
        </w:rPr>
      </w:pPr>
      <w:r w:rsidRPr="00B001A8">
        <w:rPr>
          <w:rFonts w:ascii="Arial" w:hAnsi="Arial" w:cs="Arial"/>
          <w:sz w:val="24"/>
          <w:szCs w:val="24"/>
        </w:rPr>
        <w:t xml:space="preserve">This </w:t>
      </w:r>
      <w:r w:rsidR="00623C01">
        <w:rPr>
          <w:rFonts w:ascii="Arial" w:hAnsi="Arial" w:cs="Arial"/>
          <w:sz w:val="24"/>
          <w:szCs w:val="24"/>
        </w:rPr>
        <w:t xml:space="preserve">local </w:t>
      </w:r>
      <w:r w:rsidR="00084D49" w:rsidRPr="00B001A8">
        <w:rPr>
          <w:rFonts w:ascii="Arial" w:hAnsi="Arial" w:cs="Arial"/>
          <w:sz w:val="24"/>
          <w:szCs w:val="24"/>
        </w:rPr>
        <w:t>s</w:t>
      </w:r>
      <w:r w:rsidRPr="00B001A8">
        <w:rPr>
          <w:rFonts w:ascii="Arial" w:hAnsi="Arial" w:cs="Arial"/>
          <w:sz w:val="24"/>
          <w:szCs w:val="24"/>
        </w:rPr>
        <w:t xml:space="preserve">trategy </w:t>
      </w:r>
      <w:r w:rsidR="00247494" w:rsidRPr="00B001A8">
        <w:rPr>
          <w:rFonts w:ascii="Arial" w:hAnsi="Arial" w:cs="Arial"/>
          <w:sz w:val="24"/>
          <w:szCs w:val="24"/>
        </w:rPr>
        <w:t>will be supplemented with</w:t>
      </w:r>
      <w:r w:rsidR="00623C01">
        <w:rPr>
          <w:rFonts w:ascii="Arial" w:hAnsi="Arial" w:cs="Arial"/>
          <w:sz w:val="24"/>
          <w:szCs w:val="24"/>
        </w:rPr>
        <w:t xml:space="preserve"> a series of</w:t>
      </w:r>
      <w:r w:rsidR="004527AB" w:rsidRPr="00B001A8">
        <w:rPr>
          <w:rFonts w:ascii="Arial" w:hAnsi="Arial" w:cs="Arial"/>
          <w:sz w:val="24"/>
          <w:szCs w:val="24"/>
        </w:rPr>
        <w:t xml:space="preserve"> collaborative </w:t>
      </w:r>
      <w:r w:rsidR="00773D78" w:rsidRPr="00B001A8">
        <w:rPr>
          <w:rFonts w:ascii="Arial" w:hAnsi="Arial" w:cs="Arial"/>
          <w:sz w:val="24"/>
          <w:szCs w:val="24"/>
        </w:rPr>
        <w:t>improvement</w:t>
      </w:r>
      <w:r w:rsidR="00623C01">
        <w:rPr>
          <w:rFonts w:ascii="Arial" w:hAnsi="Arial" w:cs="Arial"/>
          <w:sz w:val="24"/>
          <w:szCs w:val="24"/>
        </w:rPr>
        <w:t xml:space="preserve"> / delivery</w:t>
      </w:r>
      <w:r w:rsidR="00773D78" w:rsidRPr="00B001A8">
        <w:rPr>
          <w:rFonts w:ascii="Arial" w:hAnsi="Arial" w:cs="Arial"/>
          <w:sz w:val="24"/>
          <w:szCs w:val="24"/>
        </w:rPr>
        <w:t xml:space="preserve"> plans </w:t>
      </w:r>
      <w:r w:rsidR="00623C01">
        <w:rPr>
          <w:rFonts w:ascii="Arial" w:hAnsi="Arial" w:cs="Arial"/>
          <w:sz w:val="24"/>
          <w:szCs w:val="24"/>
        </w:rPr>
        <w:t xml:space="preserve">based around our key focus areas  - </w:t>
      </w:r>
      <w:r w:rsidR="00773D78" w:rsidRPr="00B001A8">
        <w:rPr>
          <w:rFonts w:ascii="Arial" w:hAnsi="Arial" w:cs="Arial"/>
          <w:sz w:val="24"/>
          <w:szCs w:val="24"/>
        </w:rPr>
        <w:t xml:space="preserve">to drive delivery of improved </w:t>
      </w:r>
      <w:r w:rsidR="00DC3940" w:rsidRPr="00B001A8">
        <w:rPr>
          <w:rFonts w:ascii="Arial" w:hAnsi="Arial" w:cs="Arial"/>
          <w:sz w:val="24"/>
          <w:szCs w:val="24"/>
        </w:rPr>
        <w:t xml:space="preserve">outcomes of families/loved ones impacted by the imprisonment of someone they care about at </w:t>
      </w:r>
      <w:hyperlink r:id="rId14" w:history="1">
        <w:r w:rsidR="00DC3940" w:rsidRPr="00B001A8">
          <w:rPr>
            <w:rStyle w:val="Hyperlink"/>
            <w:rFonts w:ascii="Arial" w:hAnsi="Arial" w:cs="Arial"/>
            <w:sz w:val="24"/>
            <w:szCs w:val="24"/>
          </w:rPr>
          <w:t>HMP Barlinnie</w:t>
        </w:r>
      </w:hyperlink>
      <w:r w:rsidR="00DC3940" w:rsidRPr="00B001A8">
        <w:rPr>
          <w:rFonts w:ascii="Arial" w:hAnsi="Arial" w:cs="Arial"/>
          <w:sz w:val="24"/>
          <w:szCs w:val="24"/>
        </w:rPr>
        <w:t>.</w:t>
      </w:r>
      <w:r w:rsidR="00A434A8" w:rsidRPr="00B001A8">
        <w:rPr>
          <w:rFonts w:ascii="Arial" w:hAnsi="Arial" w:cs="Arial"/>
          <w:sz w:val="24"/>
          <w:szCs w:val="24"/>
        </w:rPr>
        <w:t xml:space="preserve">  </w:t>
      </w:r>
      <w:r w:rsidR="00981DA3" w:rsidRPr="00B001A8">
        <w:rPr>
          <w:rFonts w:ascii="Arial" w:hAnsi="Arial" w:cs="Arial"/>
          <w:sz w:val="24"/>
          <w:szCs w:val="24"/>
        </w:rPr>
        <w:t>T</w:t>
      </w:r>
      <w:r w:rsidR="00247494" w:rsidRPr="00B001A8">
        <w:rPr>
          <w:rFonts w:ascii="Arial" w:hAnsi="Arial" w:cs="Arial"/>
          <w:sz w:val="24"/>
          <w:szCs w:val="24"/>
        </w:rPr>
        <w:t>ogether</w:t>
      </w:r>
      <w:r w:rsidR="00673FAF" w:rsidRPr="00B001A8">
        <w:rPr>
          <w:rFonts w:ascii="Arial" w:hAnsi="Arial" w:cs="Arial"/>
          <w:sz w:val="24"/>
          <w:szCs w:val="24"/>
        </w:rPr>
        <w:t xml:space="preserve"> </w:t>
      </w:r>
      <w:r w:rsidR="000D0862" w:rsidRPr="00B001A8">
        <w:rPr>
          <w:rFonts w:ascii="Arial" w:hAnsi="Arial" w:cs="Arial"/>
          <w:sz w:val="24"/>
          <w:szCs w:val="24"/>
        </w:rPr>
        <w:t>th</w:t>
      </w:r>
      <w:r w:rsidR="004527AB" w:rsidRPr="00B001A8">
        <w:rPr>
          <w:rFonts w:ascii="Arial" w:hAnsi="Arial" w:cs="Arial"/>
          <w:sz w:val="24"/>
          <w:szCs w:val="24"/>
        </w:rPr>
        <w:t xml:space="preserve">is Strategy and subsequent </w:t>
      </w:r>
      <w:r w:rsidR="00623C01">
        <w:rPr>
          <w:rFonts w:ascii="Arial" w:hAnsi="Arial" w:cs="Arial"/>
          <w:sz w:val="24"/>
          <w:szCs w:val="24"/>
        </w:rPr>
        <w:t>delivery</w:t>
      </w:r>
      <w:r w:rsidR="00773D78" w:rsidRPr="00B001A8">
        <w:rPr>
          <w:rFonts w:ascii="Arial" w:hAnsi="Arial" w:cs="Arial"/>
          <w:sz w:val="24"/>
          <w:szCs w:val="24"/>
        </w:rPr>
        <w:t xml:space="preserve"> plans </w:t>
      </w:r>
      <w:r w:rsidR="00981DA3" w:rsidRPr="00B001A8">
        <w:rPr>
          <w:rFonts w:ascii="Arial" w:hAnsi="Arial" w:cs="Arial"/>
          <w:sz w:val="24"/>
          <w:szCs w:val="24"/>
        </w:rPr>
        <w:t>represent our commitment to continuous improvement and our focus on supporting the best outcomes for</w:t>
      </w:r>
      <w:r w:rsidR="00247494" w:rsidRPr="00B001A8">
        <w:rPr>
          <w:rFonts w:ascii="Arial" w:hAnsi="Arial" w:cs="Arial"/>
          <w:sz w:val="24"/>
          <w:szCs w:val="24"/>
        </w:rPr>
        <w:t xml:space="preserve"> the families and loved ones we provide our service for</w:t>
      </w:r>
      <w:r w:rsidR="00DC3940" w:rsidRPr="00B001A8">
        <w:rPr>
          <w:rFonts w:ascii="Arial" w:hAnsi="Arial" w:cs="Arial"/>
          <w:sz w:val="24"/>
          <w:szCs w:val="24"/>
        </w:rPr>
        <w:t xml:space="preserve">.  </w:t>
      </w:r>
    </w:p>
    <w:p w14:paraId="1F303406" w14:textId="0365E6EF" w:rsidR="008A51BD" w:rsidRPr="00B001A8" w:rsidRDefault="008A51BD" w:rsidP="00981DA3">
      <w:pPr>
        <w:rPr>
          <w:rFonts w:ascii="Arial" w:hAnsi="Arial" w:cs="Arial"/>
          <w:sz w:val="24"/>
          <w:szCs w:val="24"/>
        </w:rPr>
      </w:pPr>
      <w:r w:rsidRPr="00B001A8">
        <w:rPr>
          <w:rFonts w:ascii="Arial" w:hAnsi="Arial" w:cs="Arial"/>
          <w:sz w:val="24"/>
          <w:szCs w:val="24"/>
        </w:rPr>
        <w:t xml:space="preserve">In </w:t>
      </w:r>
      <w:r w:rsidR="00BA0BD6" w:rsidRPr="00B001A8">
        <w:rPr>
          <w:rFonts w:ascii="Arial" w:hAnsi="Arial" w:cs="Arial"/>
          <w:sz w:val="24"/>
          <w:szCs w:val="24"/>
        </w:rPr>
        <w:t xml:space="preserve">the </w:t>
      </w:r>
      <w:r w:rsidRPr="00B001A8">
        <w:rPr>
          <w:rFonts w:ascii="Arial" w:hAnsi="Arial" w:cs="Arial"/>
          <w:sz w:val="24"/>
          <w:szCs w:val="24"/>
        </w:rPr>
        <w:t>development of our</w:t>
      </w:r>
      <w:r w:rsidR="00084D49" w:rsidRPr="00B001A8">
        <w:rPr>
          <w:rFonts w:ascii="Arial" w:hAnsi="Arial" w:cs="Arial"/>
          <w:sz w:val="24"/>
          <w:szCs w:val="24"/>
        </w:rPr>
        <w:t xml:space="preserve"> local</w:t>
      </w:r>
      <w:r w:rsidRPr="00B001A8">
        <w:rPr>
          <w:rFonts w:ascii="Arial" w:hAnsi="Arial" w:cs="Arial"/>
          <w:sz w:val="24"/>
          <w:szCs w:val="24"/>
        </w:rPr>
        <w:t xml:space="preserve"> </w:t>
      </w:r>
      <w:r w:rsidR="00084D49" w:rsidRPr="00B001A8">
        <w:rPr>
          <w:rFonts w:ascii="Arial" w:hAnsi="Arial" w:cs="Arial"/>
          <w:sz w:val="24"/>
          <w:szCs w:val="24"/>
        </w:rPr>
        <w:t>s</w:t>
      </w:r>
      <w:r w:rsidR="000D00D8" w:rsidRPr="00B001A8">
        <w:rPr>
          <w:rFonts w:ascii="Arial" w:hAnsi="Arial" w:cs="Arial"/>
          <w:sz w:val="24"/>
          <w:szCs w:val="24"/>
        </w:rPr>
        <w:t>trategy,</w:t>
      </w:r>
      <w:r w:rsidRPr="00B001A8">
        <w:rPr>
          <w:rFonts w:ascii="Arial" w:hAnsi="Arial" w:cs="Arial"/>
          <w:sz w:val="24"/>
          <w:szCs w:val="24"/>
        </w:rPr>
        <w:t xml:space="preserve"> we </w:t>
      </w:r>
      <w:r w:rsidR="00981DA3" w:rsidRPr="00B001A8">
        <w:rPr>
          <w:rFonts w:ascii="Arial" w:hAnsi="Arial" w:cs="Arial"/>
          <w:sz w:val="24"/>
          <w:szCs w:val="24"/>
        </w:rPr>
        <w:t xml:space="preserve">have </w:t>
      </w:r>
      <w:r w:rsidRPr="00B001A8">
        <w:rPr>
          <w:rFonts w:ascii="Arial" w:hAnsi="Arial" w:cs="Arial"/>
          <w:sz w:val="24"/>
          <w:szCs w:val="24"/>
        </w:rPr>
        <w:t>consulted with key partners</w:t>
      </w:r>
      <w:r w:rsidR="00EB265F" w:rsidRPr="00B001A8">
        <w:rPr>
          <w:rFonts w:ascii="Arial" w:hAnsi="Arial" w:cs="Arial"/>
          <w:sz w:val="24"/>
          <w:szCs w:val="24"/>
        </w:rPr>
        <w:t xml:space="preserve"> and </w:t>
      </w:r>
      <w:r w:rsidRPr="00B001A8">
        <w:rPr>
          <w:rFonts w:ascii="Arial" w:hAnsi="Arial" w:cs="Arial"/>
          <w:sz w:val="24"/>
          <w:szCs w:val="24"/>
        </w:rPr>
        <w:t>stakeholders</w:t>
      </w:r>
      <w:r w:rsidR="00324207" w:rsidRPr="00B001A8">
        <w:rPr>
          <w:rFonts w:ascii="Arial" w:hAnsi="Arial" w:cs="Arial"/>
          <w:sz w:val="24"/>
          <w:szCs w:val="24"/>
        </w:rPr>
        <w:t xml:space="preserve"> (</w:t>
      </w:r>
      <w:r w:rsidR="00324207" w:rsidRPr="00B001A8">
        <w:rPr>
          <w:rFonts w:ascii="Arial" w:hAnsi="Arial" w:cs="Arial"/>
          <w:b/>
          <w:bCs/>
          <w:sz w:val="24"/>
          <w:szCs w:val="24"/>
        </w:rPr>
        <w:t>see Participation Statement – Appendix 1</w:t>
      </w:r>
      <w:r w:rsidR="00324207" w:rsidRPr="00B001A8">
        <w:rPr>
          <w:rFonts w:ascii="Arial" w:hAnsi="Arial" w:cs="Arial"/>
          <w:sz w:val="24"/>
          <w:szCs w:val="24"/>
        </w:rPr>
        <w:t>)</w:t>
      </w:r>
      <w:r w:rsidRPr="00B001A8">
        <w:rPr>
          <w:rFonts w:ascii="Arial" w:hAnsi="Arial" w:cs="Arial"/>
          <w:sz w:val="24"/>
          <w:szCs w:val="24"/>
        </w:rPr>
        <w:t xml:space="preserve"> to gain insight into what is important and have reflected this in the creation of a</w:t>
      </w:r>
      <w:r w:rsidR="00981DA3" w:rsidRPr="00B001A8">
        <w:rPr>
          <w:rFonts w:ascii="Arial" w:hAnsi="Arial" w:cs="Arial"/>
          <w:sz w:val="24"/>
          <w:szCs w:val="24"/>
        </w:rPr>
        <w:t xml:space="preserve"> vision</w:t>
      </w:r>
      <w:r w:rsidRPr="00B001A8">
        <w:rPr>
          <w:rFonts w:ascii="Arial" w:hAnsi="Arial" w:cs="Arial"/>
          <w:sz w:val="24"/>
          <w:szCs w:val="24"/>
        </w:rPr>
        <w:t xml:space="preserve"> for the Croft and underpinning </w:t>
      </w:r>
      <w:r w:rsidR="00981DA3" w:rsidRPr="00B001A8">
        <w:rPr>
          <w:rFonts w:ascii="Arial" w:hAnsi="Arial" w:cs="Arial"/>
          <w:sz w:val="24"/>
          <w:szCs w:val="24"/>
        </w:rPr>
        <w:t>values</w:t>
      </w:r>
      <w:r w:rsidRPr="00B001A8">
        <w:rPr>
          <w:rFonts w:ascii="Arial" w:hAnsi="Arial" w:cs="Arial"/>
          <w:sz w:val="24"/>
          <w:szCs w:val="24"/>
        </w:rPr>
        <w:t xml:space="preserve"> / aims which</w:t>
      </w:r>
      <w:r w:rsidR="00C8078F" w:rsidRPr="00B001A8">
        <w:rPr>
          <w:rFonts w:ascii="Arial" w:hAnsi="Arial" w:cs="Arial"/>
          <w:sz w:val="24"/>
          <w:szCs w:val="24"/>
        </w:rPr>
        <w:t xml:space="preserve"> reflect the core direction</w:t>
      </w:r>
      <w:r w:rsidR="00EB265F" w:rsidRPr="00B001A8">
        <w:rPr>
          <w:rFonts w:ascii="Arial" w:hAnsi="Arial" w:cs="Arial"/>
          <w:sz w:val="24"/>
          <w:szCs w:val="24"/>
        </w:rPr>
        <w:t xml:space="preserve"> and focus</w:t>
      </w:r>
      <w:r w:rsidR="00C8078F" w:rsidRPr="00B001A8">
        <w:rPr>
          <w:rFonts w:ascii="Arial" w:hAnsi="Arial" w:cs="Arial"/>
          <w:sz w:val="24"/>
          <w:szCs w:val="24"/>
        </w:rPr>
        <w:t xml:space="preserve"> of future work.  </w:t>
      </w:r>
    </w:p>
    <w:p w14:paraId="6C89104A" w14:textId="27C86B25" w:rsidR="00981DA3" w:rsidRPr="00B001A8" w:rsidRDefault="00981DA3" w:rsidP="00981DA3">
      <w:pPr>
        <w:rPr>
          <w:rFonts w:ascii="Arial" w:hAnsi="Arial" w:cs="Arial"/>
          <w:sz w:val="24"/>
          <w:szCs w:val="24"/>
        </w:rPr>
      </w:pPr>
      <w:r w:rsidRPr="00B001A8">
        <w:rPr>
          <w:rFonts w:ascii="Arial" w:hAnsi="Arial" w:cs="Arial"/>
          <w:sz w:val="24"/>
          <w:szCs w:val="24"/>
        </w:rPr>
        <w:t xml:space="preserve">We have listened to </w:t>
      </w:r>
      <w:r w:rsidR="008A51BD" w:rsidRPr="00B001A8">
        <w:rPr>
          <w:rFonts w:ascii="Arial" w:hAnsi="Arial" w:cs="Arial"/>
          <w:sz w:val="24"/>
          <w:szCs w:val="24"/>
        </w:rPr>
        <w:t xml:space="preserve">the people </w:t>
      </w:r>
      <w:r w:rsidRPr="00B001A8">
        <w:rPr>
          <w:rFonts w:ascii="Arial" w:hAnsi="Arial" w:cs="Arial"/>
          <w:sz w:val="24"/>
          <w:szCs w:val="24"/>
        </w:rPr>
        <w:t>who experience</w:t>
      </w:r>
      <w:r w:rsidR="008A51BD" w:rsidRPr="00B001A8">
        <w:rPr>
          <w:rFonts w:ascii="Arial" w:hAnsi="Arial" w:cs="Arial"/>
          <w:sz w:val="24"/>
          <w:szCs w:val="24"/>
        </w:rPr>
        <w:t xml:space="preserve"> the impact of a loved one’s imprisonment</w:t>
      </w:r>
      <w:r w:rsidRPr="00B001A8">
        <w:rPr>
          <w:rFonts w:ascii="Arial" w:hAnsi="Arial" w:cs="Arial"/>
          <w:sz w:val="24"/>
          <w:szCs w:val="24"/>
        </w:rPr>
        <w:t xml:space="preserve"> to ensure </w:t>
      </w:r>
      <w:r w:rsidR="00BA0BD6" w:rsidRPr="00B001A8">
        <w:rPr>
          <w:rFonts w:ascii="Arial" w:hAnsi="Arial" w:cs="Arial"/>
          <w:sz w:val="24"/>
          <w:szCs w:val="24"/>
        </w:rPr>
        <w:t xml:space="preserve">that </w:t>
      </w:r>
      <w:r w:rsidRPr="00B001A8">
        <w:rPr>
          <w:rFonts w:ascii="Arial" w:hAnsi="Arial" w:cs="Arial"/>
          <w:sz w:val="24"/>
          <w:szCs w:val="24"/>
        </w:rPr>
        <w:t xml:space="preserve">our plan is informed by </w:t>
      </w:r>
      <w:r w:rsidR="008A51BD" w:rsidRPr="00B001A8">
        <w:rPr>
          <w:rFonts w:ascii="Arial" w:hAnsi="Arial" w:cs="Arial"/>
          <w:sz w:val="24"/>
          <w:szCs w:val="24"/>
        </w:rPr>
        <w:t xml:space="preserve">that </w:t>
      </w:r>
      <w:r w:rsidRPr="00B001A8">
        <w:rPr>
          <w:rFonts w:ascii="Arial" w:hAnsi="Arial" w:cs="Arial"/>
          <w:sz w:val="24"/>
          <w:szCs w:val="24"/>
        </w:rPr>
        <w:t>direct experience.  We will continue to engage with listen</w:t>
      </w:r>
      <w:r w:rsidR="00211AE2" w:rsidRPr="00B001A8">
        <w:rPr>
          <w:rFonts w:ascii="Arial" w:hAnsi="Arial" w:cs="Arial"/>
          <w:sz w:val="24"/>
          <w:szCs w:val="24"/>
        </w:rPr>
        <w:t xml:space="preserve"> and act on those voices</w:t>
      </w:r>
      <w:r w:rsidRPr="00B001A8">
        <w:rPr>
          <w:rFonts w:ascii="Arial" w:hAnsi="Arial" w:cs="Arial"/>
          <w:sz w:val="24"/>
          <w:szCs w:val="24"/>
        </w:rPr>
        <w:t>, to inform</w:t>
      </w:r>
      <w:r w:rsidR="00211AE2" w:rsidRPr="00B001A8">
        <w:rPr>
          <w:rFonts w:ascii="Arial" w:hAnsi="Arial" w:cs="Arial"/>
          <w:sz w:val="24"/>
          <w:szCs w:val="24"/>
        </w:rPr>
        <w:t xml:space="preserve"> and deliver</w:t>
      </w:r>
      <w:r w:rsidRPr="00B001A8">
        <w:rPr>
          <w:rFonts w:ascii="Arial" w:hAnsi="Arial" w:cs="Arial"/>
          <w:sz w:val="24"/>
          <w:szCs w:val="24"/>
        </w:rPr>
        <w:t xml:space="preserve"> the</w:t>
      </w:r>
      <w:r w:rsidR="008A51BD" w:rsidRPr="00B001A8">
        <w:rPr>
          <w:rFonts w:ascii="Arial" w:hAnsi="Arial" w:cs="Arial"/>
          <w:sz w:val="24"/>
          <w:szCs w:val="24"/>
        </w:rPr>
        <w:t xml:space="preserve"> ongoing</w:t>
      </w:r>
      <w:r w:rsidRPr="00B001A8">
        <w:rPr>
          <w:rFonts w:ascii="Arial" w:hAnsi="Arial" w:cs="Arial"/>
          <w:sz w:val="24"/>
          <w:szCs w:val="24"/>
        </w:rPr>
        <w:t xml:space="preserve"> implementation of our</w:t>
      </w:r>
      <w:r w:rsidR="008A51BD" w:rsidRPr="00B001A8">
        <w:rPr>
          <w:rFonts w:ascii="Arial" w:hAnsi="Arial" w:cs="Arial"/>
          <w:sz w:val="24"/>
          <w:szCs w:val="24"/>
        </w:rPr>
        <w:t xml:space="preserve"> </w:t>
      </w:r>
      <w:r w:rsidR="00084D49" w:rsidRPr="00B001A8">
        <w:rPr>
          <w:rFonts w:ascii="Arial" w:hAnsi="Arial" w:cs="Arial"/>
          <w:sz w:val="24"/>
          <w:szCs w:val="24"/>
        </w:rPr>
        <w:t>local s</w:t>
      </w:r>
      <w:r w:rsidR="008A51BD" w:rsidRPr="00B001A8">
        <w:rPr>
          <w:rFonts w:ascii="Arial" w:hAnsi="Arial" w:cs="Arial"/>
          <w:sz w:val="24"/>
          <w:szCs w:val="24"/>
        </w:rPr>
        <w:t>trategy</w:t>
      </w:r>
      <w:r w:rsidRPr="00B001A8">
        <w:rPr>
          <w:rFonts w:ascii="Arial" w:hAnsi="Arial" w:cs="Arial"/>
          <w:sz w:val="24"/>
          <w:szCs w:val="24"/>
        </w:rPr>
        <w:t xml:space="preserve">.   </w:t>
      </w:r>
    </w:p>
    <w:p w14:paraId="71370CC1" w14:textId="62BA901E" w:rsidR="0031000E" w:rsidRPr="00173AC5" w:rsidRDefault="00981DA3" w:rsidP="00981DA3">
      <w:pPr>
        <w:rPr>
          <w:rFonts w:ascii="Arial" w:hAnsi="Arial" w:cs="Arial"/>
          <w:sz w:val="24"/>
          <w:szCs w:val="24"/>
        </w:rPr>
      </w:pPr>
      <w:r w:rsidRPr="00B001A8">
        <w:rPr>
          <w:rFonts w:ascii="Arial" w:hAnsi="Arial" w:cs="Arial"/>
          <w:sz w:val="24"/>
          <w:szCs w:val="24"/>
        </w:rPr>
        <w:t>On behalf of</w:t>
      </w:r>
      <w:r w:rsidR="008A51BD" w:rsidRPr="00B001A8">
        <w:rPr>
          <w:rFonts w:ascii="Arial" w:hAnsi="Arial" w:cs="Arial"/>
          <w:sz w:val="24"/>
          <w:szCs w:val="24"/>
        </w:rPr>
        <w:t xml:space="preserve"> the Croft</w:t>
      </w:r>
      <w:r w:rsidRPr="00B001A8">
        <w:rPr>
          <w:rFonts w:ascii="Arial" w:hAnsi="Arial" w:cs="Arial"/>
          <w:sz w:val="24"/>
          <w:szCs w:val="24"/>
        </w:rPr>
        <w:t>, I commit this</w:t>
      </w:r>
      <w:r w:rsidR="000609F3" w:rsidRPr="00B001A8">
        <w:rPr>
          <w:rFonts w:ascii="Arial" w:hAnsi="Arial" w:cs="Arial"/>
          <w:sz w:val="24"/>
          <w:szCs w:val="24"/>
        </w:rPr>
        <w:t xml:space="preserve">, our local strategy, </w:t>
      </w:r>
      <w:r w:rsidR="00EB265F" w:rsidRPr="00B001A8">
        <w:rPr>
          <w:rFonts w:ascii="Arial" w:hAnsi="Arial" w:cs="Arial"/>
          <w:sz w:val="24"/>
          <w:szCs w:val="24"/>
        </w:rPr>
        <w:t xml:space="preserve">and subsequent </w:t>
      </w:r>
      <w:r w:rsidR="000609F3" w:rsidRPr="00B001A8">
        <w:rPr>
          <w:rFonts w:ascii="Arial" w:hAnsi="Arial" w:cs="Arial"/>
          <w:sz w:val="24"/>
          <w:szCs w:val="24"/>
        </w:rPr>
        <w:t xml:space="preserve">collaborative </w:t>
      </w:r>
      <w:r w:rsidR="00773D78" w:rsidRPr="00B001A8">
        <w:rPr>
          <w:rFonts w:ascii="Arial" w:hAnsi="Arial" w:cs="Arial"/>
          <w:sz w:val="24"/>
          <w:szCs w:val="24"/>
        </w:rPr>
        <w:t>improvement plans</w:t>
      </w:r>
      <w:r w:rsidR="00EB265F" w:rsidRPr="00B001A8">
        <w:rPr>
          <w:rFonts w:ascii="Arial" w:hAnsi="Arial" w:cs="Arial"/>
          <w:sz w:val="24"/>
          <w:szCs w:val="24"/>
        </w:rPr>
        <w:t xml:space="preserve"> </w:t>
      </w:r>
      <w:r w:rsidR="0031000E" w:rsidRPr="00B001A8">
        <w:rPr>
          <w:rFonts w:ascii="Arial" w:hAnsi="Arial" w:cs="Arial"/>
          <w:sz w:val="24"/>
          <w:szCs w:val="24"/>
        </w:rPr>
        <w:t xml:space="preserve">to </w:t>
      </w:r>
      <w:r w:rsidRPr="00B001A8">
        <w:rPr>
          <w:rFonts w:ascii="Arial" w:hAnsi="Arial" w:cs="Arial"/>
          <w:sz w:val="24"/>
          <w:szCs w:val="24"/>
        </w:rPr>
        <w:t>address the</w:t>
      </w:r>
      <w:r w:rsidR="0031000E" w:rsidRPr="00B001A8">
        <w:rPr>
          <w:rFonts w:ascii="Arial" w:hAnsi="Arial" w:cs="Arial"/>
          <w:sz w:val="24"/>
          <w:szCs w:val="24"/>
        </w:rPr>
        <w:t xml:space="preserve"> immediate and longer-term impact of a loved one’s imprisonment on those left behind.</w:t>
      </w:r>
    </w:p>
    <w:p w14:paraId="1C8D6591" w14:textId="77777777" w:rsidR="0031000E" w:rsidRPr="00173AC5" w:rsidRDefault="0031000E" w:rsidP="00981DA3">
      <w:pPr>
        <w:rPr>
          <w:rFonts w:ascii="Arial" w:hAnsi="Arial" w:cs="Arial"/>
          <w:sz w:val="24"/>
          <w:szCs w:val="24"/>
        </w:rPr>
      </w:pPr>
      <w:r w:rsidRPr="00173AC5">
        <w:rPr>
          <w:rFonts w:ascii="Arial" w:hAnsi="Arial" w:cs="Arial"/>
          <w:sz w:val="24"/>
          <w:szCs w:val="24"/>
        </w:rPr>
        <w:t>Margaret Smith</w:t>
      </w:r>
    </w:p>
    <w:p w14:paraId="130D52B8" w14:textId="63166C58" w:rsidR="00981DA3" w:rsidRPr="00623C01" w:rsidRDefault="00981DA3" w:rsidP="00981DA3">
      <w:pPr>
        <w:rPr>
          <w:rFonts w:ascii="Arial" w:hAnsi="Arial" w:cs="Arial"/>
          <w:b/>
          <w:bCs/>
          <w:sz w:val="24"/>
          <w:szCs w:val="24"/>
        </w:rPr>
      </w:pPr>
      <w:r w:rsidRPr="00623C01">
        <w:rPr>
          <w:rFonts w:ascii="Arial" w:hAnsi="Arial" w:cs="Arial"/>
          <w:b/>
          <w:bCs/>
          <w:sz w:val="24"/>
          <w:szCs w:val="24"/>
        </w:rPr>
        <w:t xml:space="preserve">Chair, </w:t>
      </w:r>
    </w:p>
    <w:p w14:paraId="42C66879" w14:textId="77777777" w:rsidR="0031000E" w:rsidRPr="00623C01" w:rsidRDefault="0031000E" w:rsidP="0031000E">
      <w:pPr>
        <w:spacing w:after="0"/>
        <w:rPr>
          <w:rFonts w:ascii="Arial" w:hAnsi="Arial" w:cs="Arial"/>
          <w:b/>
          <w:bCs/>
          <w:sz w:val="24"/>
          <w:szCs w:val="24"/>
        </w:rPr>
      </w:pPr>
      <w:r w:rsidRPr="00623C01">
        <w:rPr>
          <w:rFonts w:ascii="Arial" w:hAnsi="Arial" w:cs="Arial"/>
          <w:b/>
          <w:bCs/>
          <w:sz w:val="24"/>
          <w:szCs w:val="24"/>
        </w:rPr>
        <w:t xml:space="preserve">The Croft, </w:t>
      </w:r>
    </w:p>
    <w:p w14:paraId="6F05B16E" w14:textId="50A2B230" w:rsidR="0031000E" w:rsidRPr="00173AC5" w:rsidRDefault="0031000E" w:rsidP="0031000E">
      <w:pPr>
        <w:spacing w:after="0"/>
        <w:rPr>
          <w:rFonts w:cstheme="minorHAnsi"/>
          <w:b/>
          <w:bCs/>
          <w:color w:val="7030A0"/>
          <w:sz w:val="32"/>
          <w:szCs w:val="32"/>
        </w:rPr>
      </w:pPr>
      <w:r w:rsidRPr="00173AC5">
        <w:rPr>
          <w:rFonts w:cstheme="minorHAnsi"/>
          <w:b/>
          <w:bCs/>
          <w:color w:val="7030A0"/>
          <w:sz w:val="32"/>
          <w:szCs w:val="32"/>
        </w:rPr>
        <w:t xml:space="preserve">Welcoming, Connecting &amp; Supporting, </w:t>
      </w:r>
    </w:p>
    <w:p w14:paraId="6E474A3A" w14:textId="0E87138D" w:rsidR="0031000E" w:rsidRPr="00173AC5" w:rsidRDefault="0031000E" w:rsidP="0031000E">
      <w:pPr>
        <w:spacing w:after="0"/>
        <w:rPr>
          <w:rFonts w:cstheme="minorHAnsi"/>
          <w:b/>
          <w:bCs/>
          <w:color w:val="7030A0"/>
          <w:sz w:val="32"/>
          <w:szCs w:val="32"/>
        </w:rPr>
      </w:pPr>
      <w:r w:rsidRPr="00173AC5">
        <w:rPr>
          <w:rFonts w:cstheme="minorHAnsi"/>
          <w:b/>
          <w:bCs/>
          <w:color w:val="7030A0"/>
          <w:sz w:val="32"/>
          <w:szCs w:val="32"/>
        </w:rPr>
        <w:t>Visitors’ Centre, HMP Barlinnie</w:t>
      </w:r>
    </w:p>
    <w:p w14:paraId="70D2C8D9" w14:textId="71A43223" w:rsidR="00DF6DDF" w:rsidRPr="00D8053B" w:rsidRDefault="00DF6DDF" w:rsidP="00DF6DDF">
      <w:pPr>
        <w:spacing w:after="0" w:line="240" w:lineRule="auto"/>
        <w:rPr>
          <w:rFonts w:ascii="Arial" w:hAnsi="Arial" w:cs="Arial"/>
        </w:rPr>
      </w:pPr>
    </w:p>
    <w:p w14:paraId="6B4A442A" w14:textId="3006A1DE" w:rsidR="00A41CAD" w:rsidRPr="00D8053B" w:rsidRDefault="00A41CAD" w:rsidP="00DF6DDF">
      <w:pPr>
        <w:spacing w:after="0" w:line="240" w:lineRule="auto"/>
        <w:rPr>
          <w:rFonts w:ascii="Arial" w:hAnsi="Arial" w:cs="Arial"/>
        </w:rPr>
      </w:pPr>
    </w:p>
    <w:p w14:paraId="097C8F5B" w14:textId="0A943F6C" w:rsidR="000D00D8" w:rsidRPr="00D8053B" w:rsidRDefault="000D00D8" w:rsidP="00DF6DDF">
      <w:pPr>
        <w:spacing w:after="0" w:line="240" w:lineRule="auto"/>
        <w:rPr>
          <w:rFonts w:ascii="Arial" w:hAnsi="Arial" w:cs="Arial"/>
        </w:rPr>
      </w:pPr>
    </w:p>
    <w:p w14:paraId="7451CFE6" w14:textId="1F7E89F4" w:rsidR="000D00D8" w:rsidRPr="00D8053B" w:rsidRDefault="000D00D8" w:rsidP="00DF6DDF">
      <w:pPr>
        <w:spacing w:after="0" w:line="240" w:lineRule="auto"/>
        <w:rPr>
          <w:rFonts w:ascii="Arial" w:hAnsi="Arial" w:cs="Arial"/>
        </w:rPr>
      </w:pPr>
    </w:p>
    <w:p w14:paraId="61702C95" w14:textId="60B29E44" w:rsidR="00DF6DDF" w:rsidRPr="00D8053B" w:rsidRDefault="00DF6DDF" w:rsidP="00DF6DDF">
      <w:pPr>
        <w:spacing w:after="0" w:line="240" w:lineRule="auto"/>
        <w:rPr>
          <w:rFonts w:ascii="Arial" w:hAnsi="Arial" w:cs="Arial"/>
          <w:b/>
          <w:bCs/>
        </w:rPr>
      </w:pPr>
    </w:p>
    <w:p w14:paraId="385FE599" w14:textId="6F8C0C31" w:rsidR="000D00D8" w:rsidRPr="00D8053B" w:rsidRDefault="000D00D8" w:rsidP="005D07A0">
      <w:pPr>
        <w:rPr>
          <w:rFonts w:ascii="Arial" w:hAnsi="Arial" w:cs="Arial"/>
          <w:b/>
          <w:bCs/>
        </w:rPr>
      </w:pPr>
      <w:r w:rsidRPr="00D8053B">
        <w:rPr>
          <w:rFonts w:ascii="Arial" w:hAnsi="Arial" w:cs="Arial"/>
          <w:b/>
          <w:bCs/>
        </w:rPr>
        <w:br w:type="page"/>
      </w:r>
    </w:p>
    <w:p w14:paraId="276B44CB" w14:textId="2DE47360" w:rsidR="00DF6DDF" w:rsidRPr="00173AC5" w:rsidRDefault="00084D49" w:rsidP="001F490D">
      <w:pPr>
        <w:pStyle w:val="Heading2"/>
        <w:numPr>
          <w:ilvl w:val="0"/>
          <w:numId w:val="30"/>
        </w:numPr>
        <w:rPr>
          <w:rFonts w:ascii="Calibri" w:hAnsi="Calibri" w:cs="Calibri"/>
          <w:color w:val="7030A0"/>
          <w:sz w:val="36"/>
          <w:szCs w:val="36"/>
        </w:rPr>
      </w:pPr>
      <w:bookmarkStart w:id="1" w:name="_Toc148094258"/>
      <w:r w:rsidRPr="00173AC5">
        <w:rPr>
          <w:rFonts w:ascii="Calibri" w:hAnsi="Calibri" w:cs="Calibri"/>
          <w:color w:val="7030A0"/>
          <w:sz w:val="36"/>
          <w:szCs w:val="36"/>
        </w:rPr>
        <w:t xml:space="preserve">Our </w:t>
      </w:r>
      <w:r w:rsidR="00D8053B" w:rsidRPr="00173AC5">
        <w:rPr>
          <w:rFonts w:ascii="Calibri" w:hAnsi="Calibri" w:cs="Calibri"/>
          <w:color w:val="7030A0"/>
          <w:sz w:val="36"/>
          <w:szCs w:val="36"/>
        </w:rPr>
        <w:t xml:space="preserve">Strategic </w:t>
      </w:r>
      <w:r w:rsidRPr="00173AC5">
        <w:rPr>
          <w:rFonts w:ascii="Calibri" w:hAnsi="Calibri" w:cs="Calibri"/>
          <w:color w:val="7030A0"/>
          <w:sz w:val="36"/>
          <w:szCs w:val="36"/>
        </w:rPr>
        <w:t>Context</w:t>
      </w:r>
      <w:r w:rsidR="00DF6DDF" w:rsidRPr="00173AC5">
        <w:rPr>
          <w:rFonts w:ascii="Calibri" w:hAnsi="Calibri" w:cs="Calibri"/>
          <w:color w:val="7030A0"/>
          <w:sz w:val="36"/>
          <w:szCs w:val="36"/>
        </w:rPr>
        <w:t>:</w:t>
      </w:r>
      <w:bookmarkEnd w:id="1"/>
    </w:p>
    <w:p w14:paraId="62B1449B" w14:textId="77777777" w:rsidR="00142A72" w:rsidRDefault="00EF6760" w:rsidP="00EF6760">
      <w:pPr>
        <w:rPr>
          <w:rFonts w:ascii="Arial" w:hAnsi="Arial" w:cs="Arial"/>
          <w:sz w:val="24"/>
          <w:szCs w:val="24"/>
        </w:rPr>
      </w:pPr>
      <w:r w:rsidRPr="00173AC5">
        <w:rPr>
          <w:rFonts w:ascii="Arial" w:hAnsi="Arial" w:cs="Arial"/>
          <w:sz w:val="24"/>
          <w:szCs w:val="24"/>
        </w:rPr>
        <w:t xml:space="preserve">The Croft is one of several </w:t>
      </w:r>
      <w:hyperlink r:id="rId15" w:history="1">
        <w:r w:rsidRPr="00173AC5">
          <w:rPr>
            <w:rStyle w:val="Hyperlink"/>
            <w:rFonts w:ascii="Arial" w:hAnsi="Arial" w:cs="Arial"/>
            <w:sz w:val="24"/>
            <w:szCs w:val="24"/>
          </w:rPr>
          <w:t>Prison Visitors’ Centres</w:t>
        </w:r>
      </w:hyperlink>
      <w:r w:rsidRPr="00173AC5">
        <w:rPr>
          <w:rFonts w:ascii="Arial" w:hAnsi="Arial" w:cs="Arial"/>
          <w:sz w:val="24"/>
          <w:szCs w:val="24"/>
        </w:rPr>
        <w:t xml:space="preserve"> across Scotland that receives core funding from the </w:t>
      </w:r>
      <w:hyperlink r:id="rId16" w:history="1">
        <w:r w:rsidRPr="00173AC5">
          <w:rPr>
            <w:rStyle w:val="Hyperlink"/>
            <w:rFonts w:ascii="Arial" w:hAnsi="Arial" w:cs="Arial"/>
            <w:sz w:val="24"/>
            <w:szCs w:val="24"/>
          </w:rPr>
          <w:t>Scottish Government</w:t>
        </w:r>
      </w:hyperlink>
      <w:r w:rsidR="002409DB" w:rsidRPr="00173AC5">
        <w:rPr>
          <w:rFonts w:ascii="Arial" w:hAnsi="Arial" w:cs="Arial"/>
          <w:sz w:val="24"/>
          <w:szCs w:val="24"/>
        </w:rPr>
        <w:t xml:space="preserve"> within the</w:t>
      </w:r>
      <w:r w:rsidR="00D8053B" w:rsidRPr="00173AC5">
        <w:rPr>
          <w:rFonts w:ascii="Arial" w:hAnsi="Arial" w:cs="Arial"/>
          <w:sz w:val="24"/>
          <w:szCs w:val="24"/>
        </w:rPr>
        <w:t xml:space="preserve"> context of the </w:t>
      </w:r>
      <w:hyperlink r:id="rId17" w:history="1">
        <w:r w:rsidR="00D8053B" w:rsidRPr="00173AC5">
          <w:rPr>
            <w:rStyle w:val="Hyperlink"/>
            <w:rFonts w:ascii="Arial" w:hAnsi="Arial" w:cs="Arial"/>
            <w:sz w:val="24"/>
            <w:szCs w:val="24"/>
          </w:rPr>
          <w:t>National Performance Framework for Prison Visitors’ Centres in Scotland</w:t>
        </w:r>
      </w:hyperlink>
      <w:r w:rsidR="00D8053B" w:rsidRPr="00173AC5">
        <w:rPr>
          <w:rFonts w:ascii="Arial" w:hAnsi="Arial" w:cs="Arial"/>
          <w:sz w:val="24"/>
          <w:szCs w:val="24"/>
        </w:rPr>
        <w:t xml:space="preserve"> and the f</w:t>
      </w:r>
      <w:r w:rsidR="002409DB" w:rsidRPr="00173AC5">
        <w:rPr>
          <w:rFonts w:ascii="Arial" w:hAnsi="Arial" w:cs="Arial"/>
          <w:sz w:val="24"/>
          <w:szCs w:val="24"/>
        </w:rPr>
        <w:t xml:space="preserve">ramework for the </w:t>
      </w:r>
      <w:hyperlink r:id="rId18" w:history="1">
        <w:r w:rsidR="002409DB" w:rsidRPr="00173AC5">
          <w:rPr>
            <w:rStyle w:val="Hyperlink"/>
            <w:rFonts w:ascii="Arial" w:hAnsi="Arial" w:cs="Arial"/>
            <w:sz w:val="24"/>
            <w:szCs w:val="24"/>
          </w:rPr>
          <w:t>Support of Families Affected by the Criminal Justice System</w:t>
        </w:r>
      </w:hyperlink>
      <w:r w:rsidR="002409DB" w:rsidRPr="00173AC5">
        <w:rPr>
          <w:rFonts w:ascii="Arial" w:hAnsi="Arial" w:cs="Arial"/>
          <w:sz w:val="24"/>
          <w:szCs w:val="24"/>
        </w:rPr>
        <w:t xml:space="preserve">.  </w:t>
      </w:r>
      <w:r w:rsidR="00142A72" w:rsidRPr="007F5816">
        <w:rPr>
          <w:rFonts w:ascii="Arial" w:hAnsi="Arial" w:cs="Arial"/>
          <w:sz w:val="24"/>
          <w:szCs w:val="24"/>
        </w:rPr>
        <w:t>The core funding and purpose is specifically to support those impacted (left behind) when a person goes to prison – the funding does not support work with the prisoner themselves.</w:t>
      </w:r>
    </w:p>
    <w:p w14:paraId="0025DDC9" w14:textId="05DBF777" w:rsidR="002409DB" w:rsidRPr="00173AC5" w:rsidRDefault="002409DB" w:rsidP="00EF6760">
      <w:pPr>
        <w:rPr>
          <w:rFonts w:ascii="Arial" w:hAnsi="Arial" w:cs="Arial"/>
          <w:sz w:val="24"/>
          <w:szCs w:val="24"/>
        </w:rPr>
      </w:pPr>
      <w:r w:rsidRPr="00173AC5">
        <w:rPr>
          <w:rFonts w:ascii="Arial" w:hAnsi="Arial" w:cs="Arial"/>
          <w:sz w:val="24"/>
          <w:szCs w:val="24"/>
        </w:rPr>
        <w:t xml:space="preserve">Three </w:t>
      </w:r>
      <w:r w:rsidRPr="00173AC5">
        <w:rPr>
          <w:rFonts w:ascii="Arial" w:hAnsi="Arial" w:cs="Arial"/>
          <w:b/>
          <w:bCs/>
          <w:sz w:val="24"/>
          <w:szCs w:val="24"/>
        </w:rPr>
        <w:t>guiding principles</w:t>
      </w:r>
      <w:r w:rsidRPr="00173AC5">
        <w:rPr>
          <w:rFonts w:ascii="Arial" w:hAnsi="Arial" w:cs="Arial"/>
          <w:sz w:val="24"/>
          <w:szCs w:val="24"/>
        </w:rPr>
        <w:t xml:space="preserve"> underpin every outcome and recommendation listed in the Framework </w:t>
      </w:r>
      <w:r w:rsidR="00D8053B" w:rsidRPr="00173AC5">
        <w:rPr>
          <w:rFonts w:ascii="Arial" w:hAnsi="Arial" w:cs="Arial"/>
          <w:sz w:val="24"/>
          <w:szCs w:val="24"/>
        </w:rPr>
        <w:t xml:space="preserve">which </w:t>
      </w:r>
      <w:r w:rsidRPr="00173AC5">
        <w:rPr>
          <w:rFonts w:ascii="Arial" w:hAnsi="Arial" w:cs="Arial"/>
          <w:sz w:val="24"/>
          <w:szCs w:val="24"/>
        </w:rPr>
        <w:t>inform</w:t>
      </w:r>
      <w:r w:rsidR="00D8053B" w:rsidRPr="00173AC5">
        <w:rPr>
          <w:rFonts w:ascii="Arial" w:hAnsi="Arial" w:cs="Arial"/>
          <w:sz w:val="24"/>
          <w:szCs w:val="24"/>
        </w:rPr>
        <w:t>s</w:t>
      </w:r>
      <w:r w:rsidRPr="00173AC5">
        <w:rPr>
          <w:rFonts w:ascii="Arial" w:hAnsi="Arial" w:cs="Arial"/>
          <w:sz w:val="24"/>
          <w:szCs w:val="24"/>
        </w:rPr>
        <w:t xml:space="preserve"> all practice relating to families affected by the criminal justice system:</w:t>
      </w:r>
    </w:p>
    <w:p w14:paraId="0E1D95C6" w14:textId="77777777" w:rsidR="002409DB" w:rsidRPr="00623C01" w:rsidRDefault="002409DB" w:rsidP="00BA0BD6">
      <w:pPr>
        <w:pStyle w:val="ListParagraph"/>
        <w:numPr>
          <w:ilvl w:val="0"/>
          <w:numId w:val="23"/>
        </w:numPr>
        <w:rPr>
          <w:rFonts w:ascii="Arial" w:hAnsi="Arial" w:cs="Arial"/>
          <w:sz w:val="24"/>
          <w:szCs w:val="24"/>
        </w:rPr>
      </w:pPr>
      <w:r w:rsidRPr="00623C01">
        <w:rPr>
          <w:rFonts w:ascii="Arial" w:hAnsi="Arial" w:cs="Arial"/>
          <w:sz w:val="24"/>
          <w:szCs w:val="24"/>
        </w:rPr>
        <w:t>Family members are not guilty.</w:t>
      </w:r>
    </w:p>
    <w:p w14:paraId="1AE0889D" w14:textId="77777777" w:rsidR="002409DB" w:rsidRPr="00623C01" w:rsidRDefault="002409DB" w:rsidP="00BA0BD6">
      <w:pPr>
        <w:pStyle w:val="ListParagraph"/>
        <w:numPr>
          <w:ilvl w:val="0"/>
          <w:numId w:val="23"/>
        </w:numPr>
        <w:rPr>
          <w:rFonts w:ascii="Arial" w:hAnsi="Arial" w:cs="Arial"/>
          <w:sz w:val="24"/>
          <w:szCs w:val="24"/>
        </w:rPr>
      </w:pPr>
      <w:r w:rsidRPr="00623C01">
        <w:rPr>
          <w:rFonts w:ascii="Arial" w:hAnsi="Arial" w:cs="Arial"/>
          <w:sz w:val="24"/>
          <w:szCs w:val="24"/>
        </w:rPr>
        <w:t xml:space="preserve">Every family is unique and will respond in different ways to a family member’s involvement in the criminal justice system. </w:t>
      </w:r>
    </w:p>
    <w:p w14:paraId="74C54309" w14:textId="381B0359" w:rsidR="00F96E6D" w:rsidRPr="00623C01" w:rsidRDefault="002409DB" w:rsidP="00BA0BD6">
      <w:pPr>
        <w:pStyle w:val="ListParagraph"/>
        <w:numPr>
          <w:ilvl w:val="0"/>
          <w:numId w:val="23"/>
        </w:numPr>
        <w:rPr>
          <w:rFonts w:ascii="Arial" w:hAnsi="Arial" w:cs="Arial"/>
          <w:sz w:val="24"/>
          <w:szCs w:val="24"/>
        </w:rPr>
      </w:pPr>
      <w:r w:rsidRPr="00623C01">
        <w:rPr>
          <w:rFonts w:ascii="Arial" w:hAnsi="Arial" w:cs="Arial"/>
          <w:sz w:val="24"/>
          <w:szCs w:val="24"/>
        </w:rPr>
        <w:t>Multiagency</w:t>
      </w:r>
      <w:r w:rsidR="00211AE2" w:rsidRPr="00623C01">
        <w:rPr>
          <w:rFonts w:ascii="Arial" w:hAnsi="Arial" w:cs="Arial"/>
          <w:sz w:val="24"/>
          <w:szCs w:val="24"/>
        </w:rPr>
        <w:t xml:space="preserve"> partnership</w:t>
      </w:r>
      <w:r w:rsidRPr="00623C01">
        <w:rPr>
          <w:rFonts w:ascii="Arial" w:hAnsi="Arial" w:cs="Arial"/>
          <w:sz w:val="24"/>
          <w:szCs w:val="24"/>
        </w:rPr>
        <w:t xml:space="preserve"> working is key to successful outcome</w:t>
      </w:r>
      <w:r w:rsidR="00211AE2" w:rsidRPr="00623C01">
        <w:rPr>
          <w:rFonts w:ascii="Arial" w:hAnsi="Arial" w:cs="Arial"/>
          <w:sz w:val="24"/>
          <w:szCs w:val="24"/>
        </w:rPr>
        <w:t>s</w:t>
      </w:r>
      <w:r w:rsidR="00F96E6D" w:rsidRPr="00623C01">
        <w:rPr>
          <w:rFonts w:ascii="Arial" w:hAnsi="Arial" w:cs="Arial"/>
          <w:sz w:val="24"/>
          <w:szCs w:val="24"/>
        </w:rPr>
        <w:t xml:space="preserve">. </w:t>
      </w:r>
    </w:p>
    <w:p w14:paraId="0AA6427B" w14:textId="520DEB89" w:rsidR="00D8053B" w:rsidRPr="00173AC5" w:rsidRDefault="00D8053B" w:rsidP="00D8053B">
      <w:pPr>
        <w:rPr>
          <w:rFonts w:ascii="Arial" w:hAnsi="Arial" w:cs="Arial"/>
          <w:sz w:val="24"/>
          <w:szCs w:val="24"/>
        </w:rPr>
      </w:pPr>
      <w:r w:rsidRPr="00173AC5">
        <w:rPr>
          <w:rFonts w:ascii="Arial" w:hAnsi="Arial" w:cs="Arial"/>
          <w:sz w:val="24"/>
          <w:szCs w:val="24"/>
        </w:rPr>
        <w:t>The development of</w:t>
      </w:r>
      <w:r w:rsidR="00623C01">
        <w:rPr>
          <w:rFonts w:ascii="Arial" w:hAnsi="Arial" w:cs="Arial"/>
          <w:sz w:val="24"/>
          <w:szCs w:val="24"/>
        </w:rPr>
        <w:t xml:space="preserve"> our</w:t>
      </w:r>
      <w:r w:rsidRPr="00173AC5">
        <w:rPr>
          <w:rFonts w:ascii="Arial" w:hAnsi="Arial" w:cs="Arial"/>
          <w:sz w:val="24"/>
          <w:szCs w:val="24"/>
        </w:rPr>
        <w:t xml:space="preserve"> </w:t>
      </w:r>
      <w:r w:rsidRPr="00B001A8">
        <w:rPr>
          <w:rFonts w:ascii="Arial" w:hAnsi="Arial" w:cs="Arial"/>
          <w:sz w:val="24"/>
          <w:szCs w:val="24"/>
        </w:rPr>
        <w:t>Strategy</w:t>
      </w:r>
      <w:r w:rsidRPr="00173AC5">
        <w:rPr>
          <w:rFonts w:ascii="Arial" w:hAnsi="Arial" w:cs="Arial"/>
          <w:sz w:val="24"/>
          <w:szCs w:val="24"/>
        </w:rPr>
        <w:t xml:space="preserve"> has been influenced by wider local and national </w:t>
      </w:r>
      <w:r w:rsidR="00A434A8" w:rsidRPr="00173AC5">
        <w:rPr>
          <w:rFonts w:ascii="Arial" w:hAnsi="Arial" w:cs="Arial"/>
          <w:sz w:val="24"/>
          <w:szCs w:val="24"/>
        </w:rPr>
        <w:t xml:space="preserve">context </w:t>
      </w:r>
      <w:r w:rsidRPr="00173AC5">
        <w:rPr>
          <w:rFonts w:ascii="Arial" w:hAnsi="Arial" w:cs="Arial"/>
          <w:sz w:val="24"/>
          <w:szCs w:val="24"/>
        </w:rPr>
        <w:t>including (but not limited to):</w:t>
      </w:r>
    </w:p>
    <w:p w14:paraId="265BEBAC" w14:textId="29E33493" w:rsidR="00D8053B" w:rsidRDefault="003044B1" w:rsidP="00877606">
      <w:pPr>
        <w:pStyle w:val="ListParagraph"/>
        <w:numPr>
          <w:ilvl w:val="0"/>
          <w:numId w:val="17"/>
        </w:numPr>
        <w:rPr>
          <w:rFonts w:ascii="Arial" w:hAnsi="Arial" w:cs="Arial"/>
          <w:sz w:val="24"/>
          <w:szCs w:val="24"/>
        </w:rPr>
      </w:pPr>
      <w:hyperlink r:id="rId19" w:history="1">
        <w:r w:rsidR="00877606" w:rsidRPr="00877606">
          <w:rPr>
            <w:rStyle w:val="Hyperlink"/>
            <w:rFonts w:ascii="Arial" w:hAnsi="Arial" w:cs="Arial"/>
            <w:sz w:val="24"/>
            <w:szCs w:val="24"/>
          </w:rPr>
          <w:t>Scottish Prison Service Family &amp; Parenting Strategy 2024 - 2029</w:t>
        </w:r>
      </w:hyperlink>
    </w:p>
    <w:p w14:paraId="0C694151" w14:textId="09D5E677" w:rsidR="00877606" w:rsidRPr="00877606" w:rsidRDefault="003044B1" w:rsidP="00877606">
      <w:pPr>
        <w:pStyle w:val="ListParagraph"/>
        <w:numPr>
          <w:ilvl w:val="0"/>
          <w:numId w:val="17"/>
        </w:numPr>
        <w:rPr>
          <w:rFonts w:ascii="Arial" w:hAnsi="Arial" w:cs="Arial"/>
          <w:sz w:val="24"/>
          <w:szCs w:val="24"/>
        </w:rPr>
      </w:pPr>
      <w:hyperlink r:id="rId20" w:history="1">
        <w:r w:rsidR="00877606" w:rsidRPr="00877606">
          <w:rPr>
            <w:rStyle w:val="Hyperlink"/>
            <w:rFonts w:ascii="Arial" w:hAnsi="Arial" w:cs="Arial"/>
            <w:sz w:val="24"/>
            <w:szCs w:val="24"/>
          </w:rPr>
          <w:t>Families Outside Strategic Plan 2023 - 2026</w:t>
        </w:r>
      </w:hyperlink>
    </w:p>
    <w:p w14:paraId="3866DBFE" w14:textId="691DB4D9" w:rsidR="005E7AA2" w:rsidRPr="00F60D18" w:rsidRDefault="003044B1" w:rsidP="00D8053B">
      <w:pPr>
        <w:pStyle w:val="ListParagraph"/>
        <w:numPr>
          <w:ilvl w:val="0"/>
          <w:numId w:val="17"/>
        </w:numPr>
        <w:rPr>
          <w:rFonts w:ascii="Arial" w:hAnsi="Arial" w:cs="Arial"/>
          <w:sz w:val="24"/>
          <w:szCs w:val="24"/>
        </w:rPr>
      </w:pPr>
      <w:hyperlink r:id="rId21" w:history="1">
        <w:r w:rsidR="005E7AA2" w:rsidRPr="005E7AA2">
          <w:rPr>
            <w:rStyle w:val="Hyperlink"/>
            <w:rFonts w:ascii="Arial" w:hAnsi="Arial" w:cs="Arial"/>
            <w:sz w:val="24"/>
            <w:szCs w:val="24"/>
          </w:rPr>
          <w:t>Fairer Scotland Duty Guidance</w:t>
        </w:r>
      </w:hyperlink>
    </w:p>
    <w:p w14:paraId="3B76357F" w14:textId="3B59C912" w:rsidR="00D83A02" w:rsidRPr="00D83A02" w:rsidRDefault="003044B1" w:rsidP="00D8053B">
      <w:pPr>
        <w:pStyle w:val="ListParagraph"/>
        <w:numPr>
          <w:ilvl w:val="0"/>
          <w:numId w:val="17"/>
        </w:numPr>
        <w:rPr>
          <w:rFonts w:ascii="Arial" w:hAnsi="Arial" w:cs="Arial"/>
          <w:sz w:val="24"/>
          <w:szCs w:val="24"/>
        </w:rPr>
      </w:pPr>
      <w:hyperlink r:id="rId22" w:history="1">
        <w:r w:rsidR="00D83A02" w:rsidRPr="00D83A02">
          <w:rPr>
            <w:rStyle w:val="Hyperlink"/>
            <w:rFonts w:ascii="Arial" w:hAnsi="Arial" w:cs="Arial"/>
            <w:sz w:val="24"/>
            <w:szCs w:val="24"/>
          </w:rPr>
          <w:t>Glasgow City Council Strategi</w:t>
        </w:r>
        <w:r w:rsidR="005E7AA2">
          <w:rPr>
            <w:rStyle w:val="Hyperlink"/>
            <w:rFonts w:ascii="Arial" w:hAnsi="Arial" w:cs="Arial"/>
            <w:sz w:val="24"/>
            <w:szCs w:val="24"/>
          </w:rPr>
          <w:t>c</w:t>
        </w:r>
        <w:r w:rsidR="00D83A02" w:rsidRPr="00D83A02">
          <w:rPr>
            <w:rStyle w:val="Hyperlink"/>
            <w:rFonts w:ascii="Arial" w:hAnsi="Arial" w:cs="Arial"/>
            <w:sz w:val="24"/>
            <w:szCs w:val="24"/>
          </w:rPr>
          <w:t xml:space="preserve"> Plan 2022 – 2027</w:t>
        </w:r>
      </w:hyperlink>
    </w:p>
    <w:p w14:paraId="002D8BA0" w14:textId="0DCE393B" w:rsidR="00D8053B" w:rsidRPr="00F60D18" w:rsidRDefault="003044B1" w:rsidP="00D8053B">
      <w:pPr>
        <w:pStyle w:val="ListParagraph"/>
        <w:numPr>
          <w:ilvl w:val="0"/>
          <w:numId w:val="17"/>
        </w:numPr>
        <w:rPr>
          <w:rStyle w:val="Hyperlink"/>
          <w:rFonts w:ascii="Arial" w:hAnsi="Arial" w:cs="Arial"/>
          <w:color w:val="auto"/>
          <w:sz w:val="24"/>
          <w:szCs w:val="24"/>
          <w:u w:val="none"/>
        </w:rPr>
      </w:pPr>
      <w:hyperlink r:id="rId23" w:history="1">
        <w:r w:rsidR="00D8053B" w:rsidRPr="00F60D18">
          <w:rPr>
            <w:rStyle w:val="Hyperlink"/>
            <w:rFonts w:ascii="Arial" w:hAnsi="Arial" w:cs="Arial"/>
            <w:sz w:val="24"/>
            <w:szCs w:val="24"/>
          </w:rPr>
          <w:t>Community Justice Outcome Improvement Plan 2023-2028</w:t>
        </w:r>
      </w:hyperlink>
    </w:p>
    <w:p w14:paraId="7F4CD922" w14:textId="28DA3A33" w:rsidR="00706871" w:rsidRDefault="003044B1" w:rsidP="00F60D18">
      <w:pPr>
        <w:pStyle w:val="ListParagraph"/>
        <w:numPr>
          <w:ilvl w:val="0"/>
          <w:numId w:val="17"/>
        </w:numPr>
        <w:rPr>
          <w:rFonts w:ascii="Arial" w:hAnsi="Arial" w:cs="Arial"/>
          <w:sz w:val="24"/>
          <w:szCs w:val="24"/>
        </w:rPr>
      </w:pPr>
      <w:hyperlink r:id="rId24" w:history="1">
        <w:r w:rsidR="00706871" w:rsidRPr="00706871">
          <w:rPr>
            <w:rStyle w:val="Hyperlink"/>
            <w:rFonts w:ascii="Arial" w:hAnsi="Arial" w:cs="Arial"/>
            <w:sz w:val="24"/>
            <w:szCs w:val="24"/>
          </w:rPr>
          <w:t>Families Affected by Drug &amp; Alcohol Use in Scotland Framework</w:t>
        </w:r>
      </w:hyperlink>
    </w:p>
    <w:p w14:paraId="56F79084" w14:textId="6069C174" w:rsidR="00706871" w:rsidRDefault="003044B1" w:rsidP="00F60D18">
      <w:pPr>
        <w:pStyle w:val="ListParagraph"/>
        <w:numPr>
          <w:ilvl w:val="0"/>
          <w:numId w:val="17"/>
        </w:numPr>
        <w:rPr>
          <w:rFonts w:ascii="Arial" w:hAnsi="Arial" w:cs="Arial"/>
          <w:sz w:val="24"/>
          <w:szCs w:val="24"/>
        </w:rPr>
      </w:pPr>
      <w:hyperlink r:id="rId25" w:history="1">
        <w:r w:rsidR="00706871" w:rsidRPr="005E7AA2">
          <w:rPr>
            <w:rStyle w:val="Hyperlink"/>
            <w:rFonts w:ascii="Arial" w:hAnsi="Arial" w:cs="Arial"/>
            <w:sz w:val="24"/>
            <w:szCs w:val="24"/>
          </w:rPr>
          <w:t>Glasgow City Alcohol &amp; Drug Partnership Refresh 2023 - 2026</w:t>
        </w:r>
      </w:hyperlink>
    </w:p>
    <w:p w14:paraId="6E5234D7" w14:textId="0E7BB641" w:rsidR="00D8053B" w:rsidRDefault="00D8053B" w:rsidP="00D8053B">
      <w:pPr>
        <w:rPr>
          <w:rFonts w:ascii="Arial" w:hAnsi="Arial" w:cs="Arial"/>
          <w:sz w:val="24"/>
          <w:szCs w:val="24"/>
        </w:rPr>
      </w:pPr>
      <w:r w:rsidRPr="00173AC5">
        <w:rPr>
          <w:rFonts w:ascii="Arial" w:hAnsi="Arial" w:cs="Arial"/>
          <w:sz w:val="24"/>
          <w:szCs w:val="24"/>
        </w:rPr>
        <w:t>By mitigating as far as possible the negative</w:t>
      </w:r>
      <w:r w:rsidR="00F60D18">
        <w:rPr>
          <w:rFonts w:ascii="Arial" w:hAnsi="Arial" w:cs="Arial"/>
          <w:sz w:val="24"/>
          <w:szCs w:val="24"/>
        </w:rPr>
        <w:t xml:space="preserve"> </w:t>
      </w:r>
      <w:r w:rsidR="00B2695C">
        <w:rPr>
          <w:rFonts w:ascii="Arial" w:hAnsi="Arial" w:cs="Arial"/>
          <w:sz w:val="24"/>
          <w:szCs w:val="24"/>
        </w:rPr>
        <w:t>short- and longer-term</w:t>
      </w:r>
      <w:r w:rsidRPr="00173AC5">
        <w:rPr>
          <w:rFonts w:ascii="Arial" w:hAnsi="Arial" w:cs="Arial"/>
          <w:sz w:val="24"/>
          <w:szCs w:val="24"/>
        </w:rPr>
        <w:t xml:space="preserve"> impacts</w:t>
      </w:r>
      <w:r w:rsidR="00211AE2" w:rsidRPr="00173AC5">
        <w:rPr>
          <w:rFonts w:ascii="Arial" w:hAnsi="Arial" w:cs="Arial"/>
          <w:sz w:val="24"/>
          <w:szCs w:val="24"/>
        </w:rPr>
        <w:t xml:space="preserve"> - </w:t>
      </w:r>
      <w:r w:rsidRPr="00173AC5">
        <w:rPr>
          <w:rFonts w:ascii="Arial" w:hAnsi="Arial" w:cs="Arial"/>
          <w:sz w:val="24"/>
          <w:szCs w:val="24"/>
        </w:rPr>
        <w:t xml:space="preserve">emotional, </w:t>
      </w:r>
      <w:r w:rsidR="00BA0BD6" w:rsidRPr="00173AC5">
        <w:rPr>
          <w:rFonts w:ascii="Arial" w:hAnsi="Arial" w:cs="Arial"/>
          <w:sz w:val="24"/>
          <w:szCs w:val="24"/>
        </w:rPr>
        <w:t>financial,</w:t>
      </w:r>
      <w:r w:rsidRPr="00173AC5">
        <w:rPr>
          <w:rFonts w:ascii="Arial" w:hAnsi="Arial" w:cs="Arial"/>
          <w:sz w:val="24"/>
          <w:szCs w:val="24"/>
        </w:rPr>
        <w:t xml:space="preserve"> and practica</w:t>
      </w:r>
      <w:r w:rsidR="00211AE2" w:rsidRPr="00173AC5">
        <w:rPr>
          <w:rFonts w:ascii="Arial" w:hAnsi="Arial" w:cs="Arial"/>
          <w:sz w:val="24"/>
          <w:szCs w:val="24"/>
        </w:rPr>
        <w:t xml:space="preserve">l - </w:t>
      </w:r>
      <w:r w:rsidRPr="00173AC5">
        <w:rPr>
          <w:rFonts w:ascii="Arial" w:hAnsi="Arial" w:cs="Arial"/>
          <w:sz w:val="24"/>
          <w:szCs w:val="24"/>
        </w:rPr>
        <w:t xml:space="preserve">on the families and loved ones impacted and leveraging wider community connections that can sustain those improvements, we can deliver on our own </w:t>
      </w:r>
      <w:r w:rsidRPr="0006426C">
        <w:rPr>
          <w:rFonts w:ascii="Arial" w:hAnsi="Arial" w:cs="Arial"/>
          <w:b/>
          <w:bCs/>
          <w:sz w:val="24"/>
          <w:szCs w:val="24"/>
        </w:rPr>
        <w:t>V</w:t>
      </w:r>
      <w:r w:rsidR="0006426C" w:rsidRPr="0006426C">
        <w:rPr>
          <w:rFonts w:ascii="Arial" w:hAnsi="Arial" w:cs="Arial"/>
          <w:b/>
          <w:bCs/>
          <w:sz w:val="24"/>
          <w:szCs w:val="24"/>
        </w:rPr>
        <w:t>ISION</w:t>
      </w:r>
      <w:r w:rsidRPr="00173AC5">
        <w:rPr>
          <w:rFonts w:ascii="Arial" w:hAnsi="Arial" w:cs="Arial"/>
          <w:sz w:val="24"/>
          <w:szCs w:val="24"/>
        </w:rPr>
        <w:t xml:space="preserve"> for</w:t>
      </w:r>
      <w:r w:rsidR="00623C01">
        <w:rPr>
          <w:rFonts w:ascii="Arial" w:hAnsi="Arial" w:cs="Arial"/>
          <w:sz w:val="24"/>
          <w:szCs w:val="24"/>
        </w:rPr>
        <w:t xml:space="preserve"> a future where:</w:t>
      </w:r>
    </w:p>
    <w:p w14:paraId="1751E307" w14:textId="77777777" w:rsidR="0006426C" w:rsidRPr="0006426C" w:rsidRDefault="0006426C" w:rsidP="00D33C1C">
      <w:pPr>
        <w:rPr>
          <w:rFonts w:ascii="Arial" w:hAnsi="Arial" w:cs="Arial"/>
          <w:i/>
          <w:iCs/>
          <w:sz w:val="24"/>
          <w:szCs w:val="24"/>
        </w:rPr>
      </w:pPr>
    </w:p>
    <w:p w14:paraId="348882EA" w14:textId="3D159313" w:rsidR="0006426C" w:rsidRPr="00082F66" w:rsidRDefault="00623C01" w:rsidP="0006426C">
      <w:pPr>
        <w:jc w:val="center"/>
        <w:rPr>
          <w:rFonts w:ascii="Arial" w:hAnsi="Arial" w:cs="Arial"/>
          <w:b/>
          <w:bCs/>
          <w:i/>
          <w:iCs/>
          <w:color w:val="7030A0"/>
          <w:sz w:val="48"/>
          <w:szCs w:val="48"/>
          <w:shd w:val="clear" w:color="auto" w:fill="FFFFFF"/>
        </w:rPr>
      </w:pPr>
      <w:bookmarkStart w:id="2" w:name="_Hlk163060112"/>
      <w:r w:rsidRPr="00082F66">
        <w:rPr>
          <w:rFonts w:ascii="Arial" w:hAnsi="Arial" w:cs="Arial"/>
          <w:b/>
          <w:bCs/>
          <w:i/>
          <w:iCs/>
          <w:color w:val="7030A0"/>
          <w:sz w:val="48"/>
          <w:szCs w:val="48"/>
          <w:shd w:val="clear" w:color="auto" w:fill="FFFFFF"/>
        </w:rPr>
        <w:t>T</w:t>
      </w:r>
      <w:r w:rsidR="0006426C" w:rsidRPr="00082F66">
        <w:rPr>
          <w:rFonts w:ascii="Arial" w:hAnsi="Arial" w:cs="Arial"/>
          <w:b/>
          <w:bCs/>
          <w:i/>
          <w:iCs/>
          <w:color w:val="7030A0"/>
          <w:sz w:val="48"/>
          <w:szCs w:val="48"/>
          <w:shd w:val="clear" w:color="auto" w:fill="FFFFFF"/>
        </w:rPr>
        <w:t>he imprisonment of a family member does not limit the</w:t>
      </w:r>
      <w:r w:rsidR="00A02C36" w:rsidRPr="00082F66">
        <w:rPr>
          <w:rFonts w:ascii="Arial" w:hAnsi="Arial" w:cs="Arial"/>
          <w:b/>
          <w:bCs/>
          <w:i/>
          <w:iCs/>
          <w:color w:val="7030A0"/>
          <w:sz w:val="48"/>
          <w:szCs w:val="48"/>
          <w:shd w:val="clear" w:color="auto" w:fill="FFFFFF"/>
        </w:rPr>
        <w:t xml:space="preserve"> current</w:t>
      </w:r>
      <w:r w:rsidR="0006426C" w:rsidRPr="00082F66">
        <w:rPr>
          <w:rFonts w:ascii="Arial" w:hAnsi="Arial" w:cs="Arial"/>
          <w:b/>
          <w:bCs/>
          <w:i/>
          <w:iCs/>
          <w:color w:val="7030A0"/>
          <w:sz w:val="48"/>
          <w:szCs w:val="48"/>
          <w:shd w:val="clear" w:color="auto" w:fill="FFFFFF"/>
        </w:rPr>
        <w:t xml:space="preserve"> lives or life chances of those on the outside</w:t>
      </w:r>
      <w:r w:rsidR="00082F66">
        <w:rPr>
          <w:rFonts w:ascii="Arial" w:hAnsi="Arial" w:cs="Arial"/>
          <w:b/>
          <w:bCs/>
          <w:i/>
          <w:iCs/>
          <w:color w:val="7030A0"/>
          <w:sz w:val="48"/>
          <w:szCs w:val="48"/>
          <w:shd w:val="clear" w:color="auto" w:fill="FFFFFF"/>
        </w:rPr>
        <w:t>.</w:t>
      </w:r>
      <w:r w:rsidR="0006426C" w:rsidRPr="00082F66">
        <w:rPr>
          <w:rFonts w:ascii="Arial" w:hAnsi="Arial" w:cs="Arial"/>
          <w:b/>
          <w:bCs/>
          <w:i/>
          <w:iCs/>
          <w:color w:val="7030A0"/>
          <w:sz w:val="48"/>
          <w:szCs w:val="48"/>
          <w:shd w:val="clear" w:color="auto" w:fill="FFFFFF"/>
        </w:rPr>
        <w:t xml:space="preserve">  </w:t>
      </w:r>
    </w:p>
    <w:bookmarkEnd w:id="2"/>
    <w:p w14:paraId="1DE3E4A9" w14:textId="77777777" w:rsidR="0006426C" w:rsidRDefault="0006426C" w:rsidP="00D8053B">
      <w:pPr>
        <w:rPr>
          <w:rFonts w:ascii="Arial" w:hAnsi="Arial" w:cs="Arial"/>
          <w:sz w:val="24"/>
          <w:szCs w:val="24"/>
        </w:rPr>
      </w:pPr>
    </w:p>
    <w:p w14:paraId="74A74457" w14:textId="77777777" w:rsidR="00D33C1C" w:rsidRPr="00173AC5" w:rsidRDefault="00D33C1C" w:rsidP="00D8053B">
      <w:pPr>
        <w:rPr>
          <w:rFonts w:ascii="Arial" w:hAnsi="Arial" w:cs="Arial"/>
          <w:sz w:val="24"/>
          <w:szCs w:val="24"/>
        </w:rPr>
      </w:pPr>
    </w:p>
    <w:p w14:paraId="68FB1370" w14:textId="2B01B016" w:rsidR="00B81F02" w:rsidRPr="00173AC5" w:rsidRDefault="00DC132D" w:rsidP="00D8053B">
      <w:pPr>
        <w:rPr>
          <w:rFonts w:ascii="Arial" w:hAnsi="Arial" w:cs="Arial"/>
          <w:sz w:val="24"/>
          <w:szCs w:val="24"/>
        </w:rPr>
      </w:pPr>
      <w:r>
        <w:rPr>
          <w:rFonts w:ascii="Arial" w:hAnsi="Arial" w:cs="Arial"/>
          <w:sz w:val="24"/>
          <w:szCs w:val="24"/>
        </w:rPr>
        <w:br w:type="page"/>
      </w:r>
    </w:p>
    <w:p w14:paraId="58093E37" w14:textId="3FF7E9D9" w:rsidR="00D8053B" w:rsidRPr="00173AC5" w:rsidRDefault="00D8053B" w:rsidP="00D8053B">
      <w:pPr>
        <w:rPr>
          <w:rFonts w:ascii="Arial" w:hAnsi="Arial" w:cs="Arial"/>
          <w:sz w:val="24"/>
          <w:szCs w:val="24"/>
        </w:rPr>
      </w:pPr>
      <w:r w:rsidRPr="00173AC5">
        <w:rPr>
          <w:rFonts w:ascii="Arial" w:hAnsi="Arial" w:cs="Arial"/>
          <w:sz w:val="24"/>
          <w:szCs w:val="24"/>
        </w:rPr>
        <w:t xml:space="preserve">This will support the wider </w:t>
      </w:r>
      <w:r w:rsidR="00B2695C">
        <w:rPr>
          <w:rFonts w:ascii="Arial" w:hAnsi="Arial" w:cs="Arial"/>
          <w:sz w:val="24"/>
          <w:szCs w:val="24"/>
        </w:rPr>
        <w:t>vision</w:t>
      </w:r>
      <w:r w:rsidRPr="00173AC5">
        <w:rPr>
          <w:rFonts w:ascii="Arial" w:hAnsi="Arial" w:cs="Arial"/>
          <w:sz w:val="24"/>
          <w:szCs w:val="24"/>
        </w:rPr>
        <w:t xml:space="preserve"> for the City of Glasgow:</w:t>
      </w:r>
    </w:p>
    <w:p w14:paraId="735E0BE6" w14:textId="20F74A0E" w:rsidR="00BA0BD6" w:rsidRPr="00324207" w:rsidRDefault="003044B1" w:rsidP="00D8053B">
      <w:pPr>
        <w:jc w:val="center"/>
        <w:rPr>
          <w:rFonts w:ascii="Arial" w:hAnsi="Arial" w:cs="Arial"/>
          <w:i/>
          <w:iCs/>
          <w:sz w:val="24"/>
          <w:szCs w:val="24"/>
        </w:rPr>
      </w:pPr>
      <w:hyperlink r:id="rId26" w:history="1">
        <w:r w:rsidR="00B2695C" w:rsidRPr="00324207">
          <w:rPr>
            <w:rStyle w:val="Hyperlink"/>
            <w:rFonts w:ascii="Arial" w:hAnsi="Arial" w:cs="Arial"/>
            <w:i/>
            <w:iCs/>
            <w:sz w:val="24"/>
            <w:szCs w:val="24"/>
          </w:rPr>
          <w:t>“Supporting a fair and sustainable city where everyone gets to contribute, and all can benefit from a flourishing Glasgow”</w:t>
        </w:r>
      </w:hyperlink>
    </w:p>
    <w:p w14:paraId="24C04692" w14:textId="77777777" w:rsidR="006C5C82" w:rsidRPr="00173AC5" w:rsidRDefault="006C5C82" w:rsidP="006C5C82">
      <w:pPr>
        <w:spacing w:after="0" w:line="240" w:lineRule="auto"/>
        <w:rPr>
          <w:rFonts w:ascii="Calibri" w:hAnsi="Calibri" w:cs="Calibri"/>
          <w:sz w:val="28"/>
          <w:szCs w:val="28"/>
        </w:rPr>
      </w:pPr>
      <w:r w:rsidRPr="00173AC5">
        <w:rPr>
          <w:rFonts w:ascii="Calibri" w:hAnsi="Calibri" w:cs="Calibri"/>
          <w:b/>
          <w:sz w:val="28"/>
          <w:szCs w:val="28"/>
        </w:rPr>
        <w:t>Equalities Protected Characteristics</w:t>
      </w:r>
    </w:p>
    <w:p w14:paraId="7F6017CA" w14:textId="64B4F959" w:rsidR="006C5C82" w:rsidRPr="00173AC5" w:rsidRDefault="003044B1" w:rsidP="006C5C82">
      <w:pPr>
        <w:tabs>
          <w:tab w:val="left" w:pos="3030"/>
        </w:tabs>
        <w:spacing w:after="0" w:line="240" w:lineRule="auto"/>
        <w:rPr>
          <w:rFonts w:ascii="Arial" w:hAnsi="Arial" w:cs="Arial"/>
          <w:bCs/>
          <w:sz w:val="24"/>
          <w:szCs w:val="24"/>
        </w:rPr>
      </w:pPr>
      <w:hyperlink r:id="rId27" w:history="1">
        <w:r w:rsidR="006C5C82" w:rsidRPr="00173AC5">
          <w:rPr>
            <w:rStyle w:val="Hyperlink"/>
            <w:rFonts w:ascii="Arial" w:hAnsi="Arial" w:cs="Arial"/>
            <w:bCs/>
            <w:sz w:val="24"/>
            <w:szCs w:val="24"/>
          </w:rPr>
          <w:t>The Equality Act 2010</w:t>
        </w:r>
      </w:hyperlink>
      <w:r w:rsidR="006C5C82" w:rsidRPr="00173AC5">
        <w:rPr>
          <w:rFonts w:ascii="Arial" w:hAnsi="Arial" w:cs="Arial"/>
          <w:bCs/>
          <w:sz w:val="24"/>
          <w:szCs w:val="24"/>
        </w:rPr>
        <w:t xml:space="preserve"> applies to everyone, both in the public and private sector. By equalities protected characteristics, we mean: Age, Disability; Gender Reassignment; Marriage and Civil Partnership; Pregnancy and Maternity; Race, Religion or Belief; Sex; and Sexual Orientation.  More information on each of these characteristics can be found </w:t>
      </w:r>
      <w:hyperlink r:id="rId28" w:history="1">
        <w:r w:rsidR="006C5C82" w:rsidRPr="00173AC5">
          <w:rPr>
            <w:rStyle w:val="Hyperlink"/>
            <w:rFonts w:ascii="Arial" w:hAnsi="Arial" w:cs="Arial"/>
            <w:bCs/>
            <w:sz w:val="24"/>
            <w:szCs w:val="24"/>
          </w:rPr>
          <w:t>here</w:t>
        </w:r>
      </w:hyperlink>
      <w:r w:rsidR="006C5C82" w:rsidRPr="00173AC5">
        <w:rPr>
          <w:rFonts w:ascii="Arial" w:hAnsi="Arial" w:cs="Arial"/>
          <w:bCs/>
          <w:sz w:val="24"/>
          <w:szCs w:val="24"/>
        </w:rPr>
        <w:t xml:space="preserve">.  </w:t>
      </w:r>
    </w:p>
    <w:p w14:paraId="247DAEE6" w14:textId="77777777" w:rsidR="006C5C82" w:rsidRPr="00173AC5" w:rsidRDefault="006C5C82" w:rsidP="006C5C82">
      <w:pPr>
        <w:tabs>
          <w:tab w:val="left" w:pos="3030"/>
        </w:tabs>
        <w:spacing w:after="0" w:line="240" w:lineRule="auto"/>
        <w:rPr>
          <w:rFonts w:ascii="Arial" w:hAnsi="Arial" w:cs="Arial"/>
          <w:bCs/>
          <w:sz w:val="24"/>
          <w:szCs w:val="24"/>
        </w:rPr>
      </w:pPr>
    </w:p>
    <w:p w14:paraId="04AB739E" w14:textId="3F5DFE58" w:rsidR="006C5C82" w:rsidRPr="00173AC5" w:rsidRDefault="006C5C82" w:rsidP="006C5C82">
      <w:pPr>
        <w:tabs>
          <w:tab w:val="left" w:pos="3030"/>
        </w:tabs>
        <w:spacing w:after="0" w:line="240" w:lineRule="auto"/>
        <w:rPr>
          <w:rFonts w:ascii="Arial" w:hAnsi="Arial" w:cs="Arial"/>
          <w:bCs/>
          <w:sz w:val="24"/>
          <w:szCs w:val="24"/>
        </w:rPr>
      </w:pPr>
      <w:r w:rsidRPr="00173AC5">
        <w:rPr>
          <w:rFonts w:ascii="Arial" w:hAnsi="Arial" w:cs="Arial"/>
          <w:bCs/>
          <w:sz w:val="24"/>
          <w:szCs w:val="24"/>
        </w:rPr>
        <w:t xml:space="preserve">The people we support will experience the system differently, depending on their own identity, and so it is important that we reflect different needs when planning and co-ordinating services.  We aim to ensure existing services, as well as any new developments do not discriminate </w:t>
      </w:r>
      <w:r w:rsidR="00BA0BD6" w:rsidRPr="00173AC5">
        <w:rPr>
          <w:rFonts w:ascii="Arial" w:hAnsi="Arial" w:cs="Arial"/>
          <w:bCs/>
          <w:sz w:val="24"/>
          <w:szCs w:val="24"/>
        </w:rPr>
        <w:t>based on</w:t>
      </w:r>
      <w:r w:rsidRPr="00173AC5">
        <w:rPr>
          <w:rFonts w:ascii="Arial" w:hAnsi="Arial" w:cs="Arial"/>
          <w:bCs/>
          <w:sz w:val="24"/>
          <w:szCs w:val="24"/>
        </w:rPr>
        <w:t xml:space="preserve"> individuals’ characteristics.</w:t>
      </w:r>
    </w:p>
    <w:p w14:paraId="407F2181" w14:textId="77777777" w:rsidR="006C5C82" w:rsidRPr="00C50239" w:rsidRDefault="006C5C82" w:rsidP="006C5C82">
      <w:pPr>
        <w:tabs>
          <w:tab w:val="left" w:pos="3030"/>
        </w:tabs>
        <w:spacing w:after="0" w:line="240" w:lineRule="auto"/>
        <w:rPr>
          <w:rFonts w:ascii="Arial" w:hAnsi="Arial" w:cs="Arial"/>
          <w:bCs/>
          <w:sz w:val="24"/>
          <w:szCs w:val="24"/>
        </w:rPr>
      </w:pPr>
    </w:p>
    <w:p w14:paraId="6835390A" w14:textId="28D3F5BD" w:rsidR="006C5C82" w:rsidRPr="00173AC5" w:rsidRDefault="0086254B" w:rsidP="006C5C82">
      <w:pPr>
        <w:tabs>
          <w:tab w:val="left" w:pos="3030"/>
        </w:tabs>
        <w:spacing w:after="0" w:line="240" w:lineRule="auto"/>
        <w:rPr>
          <w:rFonts w:ascii="Calibri" w:hAnsi="Calibri" w:cs="Calibri"/>
          <w:b/>
          <w:sz w:val="28"/>
          <w:szCs w:val="28"/>
        </w:rPr>
      </w:pPr>
      <w:r>
        <w:rPr>
          <w:rFonts w:ascii="Calibri" w:hAnsi="Calibri" w:cs="Calibri"/>
          <w:b/>
          <w:sz w:val="28"/>
          <w:szCs w:val="28"/>
        </w:rPr>
        <w:t xml:space="preserve">Financial </w:t>
      </w:r>
      <w:r w:rsidR="006C5C82" w:rsidRPr="00173AC5">
        <w:rPr>
          <w:rFonts w:ascii="Calibri" w:hAnsi="Calibri" w:cs="Calibri"/>
          <w:b/>
          <w:sz w:val="28"/>
          <w:szCs w:val="28"/>
        </w:rPr>
        <w:t>Inequality and Poverty</w:t>
      </w:r>
      <w:r>
        <w:rPr>
          <w:rFonts w:ascii="Calibri" w:hAnsi="Calibri" w:cs="Calibri"/>
          <w:b/>
          <w:sz w:val="28"/>
          <w:szCs w:val="28"/>
        </w:rPr>
        <w:t xml:space="preserve"> </w:t>
      </w:r>
    </w:p>
    <w:p w14:paraId="5CDA130B" w14:textId="7A4C0A90" w:rsidR="006C5C82" w:rsidRDefault="006C5C82" w:rsidP="006C5C82">
      <w:pPr>
        <w:tabs>
          <w:tab w:val="left" w:pos="3030"/>
        </w:tabs>
        <w:spacing w:after="0" w:line="240" w:lineRule="auto"/>
        <w:rPr>
          <w:rFonts w:ascii="Arial" w:hAnsi="Arial" w:cs="Arial"/>
          <w:bCs/>
          <w:sz w:val="24"/>
          <w:szCs w:val="24"/>
        </w:rPr>
      </w:pPr>
      <w:r w:rsidRPr="00173AC5">
        <w:rPr>
          <w:rFonts w:ascii="Arial" w:hAnsi="Arial" w:cs="Arial"/>
          <w:bCs/>
          <w:sz w:val="24"/>
          <w:szCs w:val="24"/>
        </w:rPr>
        <w:t xml:space="preserve">In addition to the characteristics protected via the </w:t>
      </w:r>
      <w:hyperlink r:id="rId29" w:history="1">
        <w:r w:rsidRPr="00173AC5">
          <w:rPr>
            <w:rStyle w:val="Hyperlink"/>
            <w:rFonts w:ascii="Arial" w:hAnsi="Arial" w:cs="Arial"/>
            <w:bCs/>
            <w:sz w:val="24"/>
            <w:szCs w:val="24"/>
          </w:rPr>
          <w:t>Equality Act,</w:t>
        </w:r>
      </w:hyperlink>
      <w:r w:rsidRPr="00173AC5">
        <w:rPr>
          <w:rFonts w:ascii="Arial" w:hAnsi="Arial" w:cs="Arial"/>
          <w:bCs/>
          <w:sz w:val="24"/>
          <w:szCs w:val="24"/>
        </w:rPr>
        <w:t xml:space="preserve"> </w:t>
      </w:r>
      <w:r w:rsidR="006752A7">
        <w:rPr>
          <w:rFonts w:ascii="Arial" w:hAnsi="Arial" w:cs="Arial"/>
          <w:bCs/>
          <w:sz w:val="24"/>
          <w:szCs w:val="24"/>
        </w:rPr>
        <w:t>the majority</w:t>
      </w:r>
      <w:r w:rsidRPr="00173AC5">
        <w:rPr>
          <w:rFonts w:ascii="Arial" w:hAnsi="Arial" w:cs="Arial"/>
          <w:bCs/>
          <w:sz w:val="24"/>
          <w:szCs w:val="24"/>
        </w:rPr>
        <w:t xml:space="preserve"> </w:t>
      </w:r>
      <w:r w:rsidR="00F60D18">
        <w:rPr>
          <w:rFonts w:ascii="Arial" w:hAnsi="Arial" w:cs="Arial"/>
          <w:bCs/>
          <w:sz w:val="24"/>
          <w:szCs w:val="24"/>
        </w:rPr>
        <w:t xml:space="preserve">of the families who come into contact with the Croft will </w:t>
      </w:r>
      <w:r w:rsidR="006752A7">
        <w:rPr>
          <w:rFonts w:ascii="Arial" w:hAnsi="Arial" w:cs="Arial"/>
          <w:bCs/>
          <w:sz w:val="24"/>
          <w:szCs w:val="24"/>
        </w:rPr>
        <w:t xml:space="preserve">also </w:t>
      </w:r>
      <w:r w:rsidR="00F60D18">
        <w:rPr>
          <w:rFonts w:ascii="Arial" w:hAnsi="Arial" w:cs="Arial"/>
          <w:bCs/>
          <w:sz w:val="24"/>
          <w:szCs w:val="24"/>
        </w:rPr>
        <w:t xml:space="preserve">have </w:t>
      </w:r>
      <w:r w:rsidRPr="00173AC5">
        <w:rPr>
          <w:rFonts w:ascii="Arial" w:hAnsi="Arial" w:cs="Arial"/>
          <w:bCs/>
          <w:sz w:val="24"/>
          <w:szCs w:val="24"/>
        </w:rPr>
        <w:t>experience</w:t>
      </w:r>
      <w:r w:rsidR="00F60D18">
        <w:rPr>
          <w:rFonts w:ascii="Arial" w:hAnsi="Arial" w:cs="Arial"/>
          <w:bCs/>
          <w:sz w:val="24"/>
          <w:szCs w:val="24"/>
        </w:rPr>
        <w:t>d</w:t>
      </w:r>
      <w:r w:rsidRPr="00173AC5">
        <w:rPr>
          <w:rFonts w:ascii="Arial" w:hAnsi="Arial" w:cs="Arial"/>
          <w:bCs/>
          <w:sz w:val="24"/>
          <w:szCs w:val="24"/>
        </w:rPr>
        <w:t xml:space="preserve"> other forms of inequality, such as income inequality and poverty.  Glasgow</w:t>
      </w:r>
      <w:r w:rsidR="006752A7">
        <w:rPr>
          <w:rFonts w:ascii="Arial" w:hAnsi="Arial" w:cs="Arial"/>
          <w:bCs/>
          <w:sz w:val="24"/>
          <w:szCs w:val="24"/>
        </w:rPr>
        <w:t xml:space="preserve">, where a significant percentage of the families the Croft supports reside, </w:t>
      </w:r>
      <w:r w:rsidRPr="00173AC5">
        <w:rPr>
          <w:rFonts w:ascii="Arial" w:hAnsi="Arial" w:cs="Arial"/>
          <w:bCs/>
          <w:sz w:val="24"/>
          <w:szCs w:val="24"/>
        </w:rPr>
        <w:t xml:space="preserve">is the </w:t>
      </w:r>
      <w:hyperlink r:id="rId30" w:history="1">
        <w:r w:rsidRPr="006752A7">
          <w:rPr>
            <w:rStyle w:val="Hyperlink"/>
            <w:rFonts w:ascii="Arial" w:hAnsi="Arial" w:cs="Arial"/>
            <w:bCs/>
            <w:sz w:val="24"/>
            <w:szCs w:val="24"/>
          </w:rPr>
          <w:t>most deprived city and local authority area in Scotland</w:t>
        </w:r>
      </w:hyperlink>
      <w:r w:rsidR="006752A7">
        <w:rPr>
          <w:rFonts w:ascii="Arial" w:hAnsi="Arial" w:cs="Arial"/>
          <w:bCs/>
          <w:sz w:val="24"/>
          <w:szCs w:val="24"/>
        </w:rPr>
        <w:t>, t</w:t>
      </w:r>
      <w:r w:rsidR="006752A7" w:rsidRPr="00173AC5">
        <w:rPr>
          <w:rFonts w:ascii="Arial" w:hAnsi="Arial" w:cs="Arial"/>
          <w:bCs/>
          <w:sz w:val="24"/>
          <w:szCs w:val="24"/>
        </w:rPr>
        <w:t>his includes an estimate of 29% of children in the city living in poverty</w:t>
      </w:r>
      <w:r w:rsidR="006752A7">
        <w:rPr>
          <w:rFonts w:ascii="Arial" w:hAnsi="Arial" w:cs="Arial"/>
          <w:bCs/>
          <w:sz w:val="24"/>
          <w:szCs w:val="24"/>
        </w:rPr>
        <w:t>.</w:t>
      </w:r>
      <w:r w:rsidRPr="00173AC5">
        <w:rPr>
          <w:rFonts w:ascii="Arial" w:hAnsi="Arial" w:cs="Arial"/>
          <w:bCs/>
          <w:sz w:val="24"/>
          <w:szCs w:val="24"/>
        </w:rPr>
        <w:t xml:space="preserve">  </w:t>
      </w:r>
      <w:r w:rsidR="006752A7">
        <w:rPr>
          <w:rFonts w:ascii="Arial" w:hAnsi="Arial" w:cs="Arial"/>
          <w:bCs/>
          <w:sz w:val="24"/>
          <w:szCs w:val="24"/>
        </w:rPr>
        <w:t xml:space="preserve">We know that </w:t>
      </w:r>
      <w:r w:rsidR="0086254B">
        <w:rPr>
          <w:rFonts w:ascii="Arial" w:hAnsi="Arial" w:cs="Arial"/>
          <w:bCs/>
          <w:sz w:val="24"/>
          <w:szCs w:val="24"/>
        </w:rPr>
        <w:t>most</w:t>
      </w:r>
      <w:r w:rsidR="006752A7">
        <w:rPr>
          <w:rFonts w:ascii="Arial" w:hAnsi="Arial" w:cs="Arial"/>
          <w:bCs/>
          <w:sz w:val="24"/>
          <w:szCs w:val="24"/>
        </w:rPr>
        <w:t xml:space="preserve"> families who come into contact with the Croft will come from the 20% most deprived areas</w:t>
      </w:r>
      <w:r w:rsidR="0086254B">
        <w:rPr>
          <w:rFonts w:ascii="Arial" w:hAnsi="Arial" w:cs="Arial"/>
          <w:bCs/>
          <w:sz w:val="24"/>
          <w:szCs w:val="24"/>
        </w:rPr>
        <w:t xml:space="preserve"> in Scotland.</w:t>
      </w:r>
    </w:p>
    <w:p w14:paraId="6A6E23DB" w14:textId="1E6268EB" w:rsidR="006752A7" w:rsidRDefault="006752A7" w:rsidP="006C5C82">
      <w:pPr>
        <w:tabs>
          <w:tab w:val="left" w:pos="3030"/>
        </w:tabs>
        <w:spacing w:after="0" w:line="240" w:lineRule="auto"/>
        <w:rPr>
          <w:rFonts w:ascii="Arial" w:hAnsi="Arial" w:cs="Arial"/>
          <w:bCs/>
          <w:sz w:val="24"/>
          <w:szCs w:val="24"/>
        </w:rPr>
      </w:pPr>
    </w:p>
    <w:p w14:paraId="34445EAE" w14:textId="2AD345C8" w:rsidR="006752A7" w:rsidRPr="0086254B" w:rsidRDefault="006752A7" w:rsidP="0086254B">
      <w:pPr>
        <w:tabs>
          <w:tab w:val="left" w:pos="3030"/>
        </w:tabs>
        <w:spacing w:after="0" w:line="240" w:lineRule="auto"/>
        <w:rPr>
          <w:rFonts w:ascii="Arial" w:hAnsi="Arial" w:cs="Arial"/>
          <w:bCs/>
          <w:sz w:val="24"/>
          <w:szCs w:val="24"/>
        </w:rPr>
      </w:pPr>
      <w:r>
        <w:rPr>
          <w:rFonts w:ascii="Arial" w:hAnsi="Arial" w:cs="Arial"/>
          <w:bCs/>
          <w:sz w:val="24"/>
          <w:szCs w:val="24"/>
        </w:rPr>
        <w:t xml:space="preserve">The </w:t>
      </w:r>
      <w:r w:rsidRPr="00173AC5">
        <w:rPr>
          <w:rFonts w:ascii="Arial" w:hAnsi="Arial" w:cs="Arial"/>
          <w:bCs/>
          <w:sz w:val="24"/>
          <w:szCs w:val="24"/>
        </w:rPr>
        <w:t xml:space="preserve">Croft recognises </w:t>
      </w:r>
      <w:r w:rsidR="0086254B" w:rsidRPr="00173AC5">
        <w:rPr>
          <w:rFonts w:ascii="Arial" w:hAnsi="Arial" w:cs="Arial"/>
          <w:bCs/>
          <w:sz w:val="24"/>
          <w:szCs w:val="24"/>
        </w:rPr>
        <w:t xml:space="preserve">that </w:t>
      </w:r>
      <w:r w:rsidR="0086254B">
        <w:rPr>
          <w:rFonts w:ascii="Arial" w:hAnsi="Arial" w:cs="Arial"/>
          <w:bCs/>
          <w:sz w:val="24"/>
          <w:szCs w:val="24"/>
        </w:rPr>
        <w:t xml:space="preserve">the </w:t>
      </w:r>
      <w:r w:rsidR="0086254B" w:rsidRPr="007F5816">
        <w:rPr>
          <w:rFonts w:ascii="Arial" w:hAnsi="Arial" w:cs="Arial"/>
          <w:sz w:val="24"/>
          <w:szCs w:val="24"/>
        </w:rPr>
        <w:t>i</w:t>
      </w:r>
      <w:r w:rsidRPr="007F5816">
        <w:rPr>
          <w:rFonts w:ascii="Arial" w:hAnsi="Arial" w:cs="Arial"/>
          <w:sz w:val="24"/>
          <w:szCs w:val="24"/>
        </w:rPr>
        <w:t>mpact on families is even more acute when the family member is imprisoned,</w:t>
      </w:r>
      <w:r w:rsidRPr="00173AC5">
        <w:rPr>
          <w:rFonts w:ascii="Arial" w:hAnsi="Arial" w:cs="Arial"/>
          <w:sz w:val="24"/>
          <w:szCs w:val="24"/>
        </w:rPr>
        <w:t xml:space="preserve"> and this is reflected in findings of research that has been carried out in this area. </w:t>
      </w:r>
      <w:hyperlink r:id="rId31" w:history="1">
        <w:r w:rsidRPr="00173AC5">
          <w:rPr>
            <w:rStyle w:val="Hyperlink"/>
            <w:rFonts w:ascii="Arial" w:hAnsi="Arial" w:cs="Arial"/>
            <w:sz w:val="24"/>
            <w:szCs w:val="24"/>
          </w:rPr>
          <w:t>Families Outside</w:t>
        </w:r>
      </w:hyperlink>
      <w:r w:rsidRPr="00173AC5">
        <w:rPr>
          <w:rFonts w:ascii="Arial" w:hAnsi="Arial" w:cs="Arial"/>
          <w:sz w:val="24"/>
          <w:szCs w:val="24"/>
        </w:rPr>
        <w:t xml:space="preserve"> have published </w:t>
      </w:r>
      <w:hyperlink r:id="rId32" w:history="1">
        <w:r w:rsidRPr="00173AC5">
          <w:rPr>
            <w:rStyle w:val="Hyperlink"/>
            <w:rFonts w:ascii="Arial" w:hAnsi="Arial" w:cs="Arial"/>
            <w:sz w:val="24"/>
            <w:szCs w:val="24"/>
          </w:rPr>
          <w:t>Paying the Price: The Cost to Families of Imprisonment and Release</w:t>
        </w:r>
      </w:hyperlink>
      <w:r w:rsidRPr="00173AC5">
        <w:rPr>
          <w:rFonts w:ascii="Arial" w:hAnsi="Arial" w:cs="Arial"/>
          <w:sz w:val="24"/>
          <w:szCs w:val="24"/>
        </w:rPr>
        <w:t xml:space="preserve">, and this research illustrates the role of prison in creating, sustaining and deepening poverty, and its disproportionate effect on women and people from the most deprived areas. </w:t>
      </w:r>
    </w:p>
    <w:p w14:paraId="3CEC1F7A" w14:textId="77777777" w:rsidR="0086254B" w:rsidRDefault="006752A7" w:rsidP="006752A7">
      <w:pPr>
        <w:tabs>
          <w:tab w:val="left" w:pos="3030"/>
        </w:tabs>
        <w:spacing w:after="0" w:line="240" w:lineRule="auto"/>
        <w:rPr>
          <w:rFonts w:ascii="Arial" w:hAnsi="Arial" w:cs="Arial"/>
          <w:bCs/>
          <w:sz w:val="24"/>
          <w:szCs w:val="24"/>
        </w:rPr>
      </w:pPr>
      <w:r w:rsidRPr="00173AC5">
        <w:rPr>
          <w:rFonts w:ascii="Arial" w:hAnsi="Arial" w:cs="Arial"/>
          <w:bCs/>
          <w:sz w:val="24"/>
          <w:szCs w:val="24"/>
        </w:rPr>
        <w:t xml:space="preserve"> </w:t>
      </w:r>
    </w:p>
    <w:p w14:paraId="35C11973" w14:textId="0610FCD0" w:rsidR="006752A7" w:rsidRPr="00173AC5" w:rsidRDefault="006752A7" w:rsidP="006752A7">
      <w:pPr>
        <w:tabs>
          <w:tab w:val="left" w:pos="3030"/>
        </w:tabs>
        <w:spacing w:after="0" w:line="240" w:lineRule="auto"/>
        <w:rPr>
          <w:rFonts w:ascii="Arial" w:hAnsi="Arial" w:cs="Arial"/>
          <w:bCs/>
          <w:sz w:val="24"/>
          <w:szCs w:val="24"/>
        </w:rPr>
      </w:pPr>
      <w:r w:rsidRPr="00173AC5">
        <w:rPr>
          <w:rFonts w:ascii="Arial" w:hAnsi="Arial" w:cs="Arial"/>
          <w:bCs/>
          <w:sz w:val="24"/>
          <w:szCs w:val="24"/>
        </w:rPr>
        <w:t xml:space="preserve">Our Board felt that the impact of inequality and poverty be acknowledged, and that </w:t>
      </w:r>
      <w:r w:rsidR="0086254B">
        <w:rPr>
          <w:rFonts w:ascii="Arial" w:hAnsi="Arial" w:cs="Arial"/>
          <w:bCs/>
          <w:sz w:val="24"/>
          <w:szCs w:val="24"/>
        </w:rPr>
        <w:t xml:space="preserve">as a priority, </w:t>
      </w:r>
      <w:r w:rsidRPr="00173AC5">
        <w:rPr>
          <w:rFonts w:ascii="Arial" w:hAnsi="Arial" w:cs="Arial"/>
          <w:bCs/>
          <w:sz w:val="24"/>
          <w:szCs w:val="24"/>
        </w:rPr>
        <w:t>we should strive to mitigate</w:t>
      </w:r>
      <w:r w:rsidR="0086254B">
        <w:rPr>
          <w:rFonts w:ascii="Arial" w:hAnsi="Arial" w:cs="Arial"/>
          <w:bCs/>
          <w:sz w:val="24"/>
          <w:szCs w:val="24"/>
        </w:rPr>
        <w:t xml:space="preserve">, in collaboration with our partners, both the immediate, </w:t>
      </w:r>
      <w:r w:rsidRPr="00173AC5">
        <w:rPr>
          <w:rFonts w:ascii="Arial" w:hAnsi="Arial" w:cs="Arial"/>
          <w:bCs/>
          <w:sz w:val="24"/>
          <w:szCs w:val="24"/>
        </w:rPr>
        <w:t>compound</w:t>
      </w:r>
      <w:r w:rsidR="0086254B">
        <w:rPr>
          <w:rFonts w:ascii="Arial" w:hAnsi="Arial" w:cs="Arial"/>
          <w:bCs/>
          <w:sz w:val="24"/>
          <w:szCs w:val="24"/>
        </w:rPr>
        <w:t xml:space="preserve"> and intergenerational</w:t>
      </w:r>
      <w:r w:rsidRPr="00173AC5">
        <w:rPr>
          <w:rFonts w:ascii="Arial" w:hAnsi="Arial" w:cs="Arial"/>
          <w:bCs/>
          <w:sz w:val="24"/>
          <w:szCs w:val="24"/>
        </w:rPr>
        <w:t xml:space="preserve"> impacts of this for the families we support</w:t>
      </w:r>
      <w:r w:rsidR="0086254B">
        <w:rPr>
          <w:rFonts w:ascii="Arial" w:hAnsi="Arial" w:cs="Arial"/>
          <w:bCs/>
          <w:sz w:val="24"/>
          <w:szCs w:val="24"/>
        </w:rPr>
        <w:t>.</w:t>
      </w:r>
    </w:p>
    <w:p w14:paraId="405FC97A" w14:textId="77777777" w:rsidR="006752A7" w:rsidRDefault="006752A7" w:rsidP="006C5C82">
      <w:pPr>
        <w:tabs>
          <w:tab w:val="left" w:pos="3030"/>
        </w:tabs>
        <w:spacing w:after="0" w:line="240" w:lineRule="auto"/>
        <w:rPr>
          <w:rFonts w:ascii="Arial" w:hAnsi="Arial" w:cs="Arial"/>
          <w:bCs/>
          <w:sz w:val="24"/>
          <w:szCs w:val="24"/>
        </w:rPr>
      </w:pPr>
    </w:p>
    <w:p w14:paraId="4DA38C93" w14:textId="1705AD74" w:rsidR="005D07A0" w:rsidRDefault="005D07A0" w:rsidP="006C5C82">
      <w:pPr>
        <w:tabs>
          <w:tab w:val="left" w:pos="3030"/>
        </w:tabs>
        <w:spacing w:after="0" w:line="240" w:lineRule="auto"/>
        <w:rPr>
          <w:rFonts w:ascii="Arial" w:hAnsi="Arial" w:cs="Arial"/>
          <w:bCs/>
          <w:sz w:val="24"/>
          <w:szCs w:val="24"/>
        </w:rPr>
      </w:pPr>
    </w:p>
    <w:p w14:paraId="4FDBECBE" w14:textId="77777777" w:rsidR="006752A7" w:rsidRPr="00173AC5" w:rsidRDefault="006752A7" w:rsidP="006C5C82">
      <w:pPr>
        <w:tabs>
          <w:tab w:val="left" w:pos="3030"/>
        </w:tabs>
        <w:spacing w:after="0" w:line="240" w:lineRule="auto"/>
        <w:rPr>
          <w:rFonts w:ascii="Arial" w:hAnsi="Arial" w:cs="Arial"/>
          <w:bCs/>
          <w:sz w:val="24"/>
          <w:szCs w:val="24"/>
        </w:rPr>
      </w:pPr>
    </w:p>
    <w:p w14:paraId="5E7B5FA7" w14:textId="36B0048B" w:rsidR="00DF6DDF" w:rsidRPr="00173AC5" w:rsidRDefault="00084D49" w:rsidP="001F490D">
      <w:pPr>
        <w:pStyle w:val="Heading2"/>
        <w:numPr>
          <w:ilvl w:val="0"/>
          <w:numId w:val="30"/>
        </w:numPr>
        <w:rPr>
          <w:rFonts w:ascii="Calibri" w:hAnsi="Calibri" w:cs="Calibri"/>
          <w:color w:val="7030A0"/>
          <w:sz w:val="36"/>
          <w:szCs w:val="36"/>
        </w:rPr>
      </w:pPr>
      <w:bookmarkStart w:id="3" w:name="_Toc148094259"/>
      <w:r w:rsidRPr="00173AC5">
        <w:rPr>
          <w:rFonts w:ascii="Calibri" w:hAnsi="Calibri" w:cs="Calibri"/>
          <w:color w:val="7030A0"/>
          <w:sz w:val="36"/>
          <w:szCs w:val="36"/>
        </w:rPr>
        <w:t>About the Croft</w:t>
      </w:r>
      <w:bookmarkEnd w:id="3"/>
    </w:p>
    <w:p w14:paraId="5433F569" w14:textId="637C2324" w:rsidR="00343ADF" w:rsidRPr="00173AC5" w:rsidRDefault="003044B1" w:rsidP="00343ADF">
      <w:pPr>
        <w:rPr>
          <w:rFonts w:ascii="Arial" w:hAnsi="Arial" w:cs="Arial"/>
          <w:sz w:val="24"/>
          <w:szCs w:val="24"/>
        </w:rPr>
      </w:pPr>
      <w:hyperlink r:id="rId33" w:history="1">
        <w:r w:rsidR="00343ADF" w:rsidRPr="00173AC5">
          <w:rPr>
            <w:rStyle w:val="Hyperlink"/>
            <w:rFonts w:ascii="Arial" w:hAnsi="Arial" w:cs="Arial"/>
            <w:sz w:val="24"/>
            <w:szCs w:val="24"/>
          </w:rPr>
          <w:t>The Croft</w:t>
        </w:r>
      </w:hyperlink>
      <w:r w:rsidR="00343ADF" w:rsidRPr="00173AC5">
        <w:rPr>
          <w:rFonts w:ascii="Arial" w:hAnsi="Arial" w:cs="Arial"/>
          <w:sz w:val="24"/>
          <w:szCs w:val="24"/>
        </w:rPr>
        <w:t xml:space="preserve"> is </w:t>
      </w:r>
      <w:r w:rsidR="00976A32" w:rsidRPr="00173AC5">
        <w:rPr>
          <w:rFonts w:ascii="Arial" w:hAnsi="Arial" w:cs="Arial"/>
          <w:sz w:val="24"/>
          <w:szCs w:val="24"/>
        </w:rPr>
        <w:t xml:space="preserve">a </w:t>
      </w:r>
      <w:r w:rsidR="00343ADF" w:rsidRPr="00173AC5">
        <w:rPr>
          <w:rFonts w:ascii="Arial" w:hAnsi="Arial" w:cs="Arial"/>
          <w:sz w:val="24"/>
          <w:szCs w:val="24"/>
        </w:rPr>
        <w:t>non-statutory, not for profit organisation - independent of the prison we work alongside (</w:t>
      </w:r>
      <w:hyperlink r:id="rId34" w:history="1">
        <w:r w:rsidR="00343ADF" w:rsidRPr="00173AC5">
          <w:rPr>
            <w:rStyle w:val="Hyperlink"/>
            <w:rFonts w:ascii="Arial" w:hAnsi="Arial" w:cs="Arial"/>
            <w:sz w:val="24"/>
            <w:szCs w:val="24"/>
          </w:rPr>
          <w:t>HMP Barlinnie</w:t>
        </w:r>
      </w:hyperlink>
      <w:r w:rsidR="00343ADF" w:rsidRPr="00173AC5">
        <w:rPr>
          <w:rFonts w:ascii="Arial" w:hAnsi="Arial" w:cs="Arial"/>
          <w:sz w:val="24"/>
          <w:szCs w:val="24"/>
        </w:rPr>
        <w:t xml:space="preserve">). </w:t>
      </w:r>
    </w:p>
    <w:p w14:paraId="685A9E8D" w14:textId="6F6BC89F" w:rsidR="00343ADF" w:rsidRPr="00173AC5" w:rsidRDefault="00976A32" w:rsidP="00343ADF">
      <w:pPr>
        <w:rPr>
          <w:rFonts w:ascii="Arial" w:hAnsi="Arial" w:cs="Arial"/>
          <w:sz w:val="24"/>
          <w:szCs w:val="24"/>
        </w:rPr>
      </w:pPr>
      <w:r w:rsidRPr="00173AC5">
        <w:rPr>
          <w:rFonts w:ascii="Arial" w:hAnsi="Arial" w:cs="Arial"/>
          <w:sz w:val="24"/>
          <w:szCs w:val="24"/>
        </w:rPr>
        <w:t>HMP Barlinnie is a national prison, the Croft supports people</w:t>
      </w:r>
      <w:r w:rsidR="005D07A0" w:rsidRPr="00173AC5">
        <w:rPr>
          <w:rFonts w:ascii="Arial" w:hAnsi="Arial" w:cs="Arial"/>
          <w:sz w:val="24"/>
          <w:szCs w:val="24"/>
        </w:rPr>
        <w:t xml:space="preserve"> impacted</w:t>
      </w:r>
      <w:r w:rsidRPr="00173AC5">
        <w:rPr>
          <w:rFonts w:ascii="Arial" w:hAnsi="Arial" w:cs="Arial"/>
          <w:sz w:val="24"/>
          <w:szCs w:val="24"/>
        </w:rPr>
        <w:t xml:space="preserve"> from across Scotland - in the main the families we support come from Glasgow and the surrounding areas.  </w:t>
      </w:r>
      <w:r w:rsidR="00343ADF" w:rsidRPr="00173AC5">
        <w:rPr>
          <w:rFonts w:ascii="Arial" w:hAnsi="Arial" w:cs="Arial"/>
          <w:sz w:val="24"/>
          <w:szCs w:val="24"/>
        </w:rPr>
        <w:t xml:space="preserve">We have been supporting </w:t>
      </w:r>
      <w:r w:rsidR="00343ADF" w:rsidRPr="007F5816">
        <w:rPr>
          <w:rFonts w:ascii="Arial" w:hAnsi="Arial" w:cs="Arial"/>
          <w:sz w:val="24"/>
          <w:szCs w:val="24"/>
        </w:rPr>
        <w:t xml:space="preserve">people since 2012 and exist to achieve positive outcomes for prisoners’ families and friends </w:t>
      </w:r>
      <w:r w:rsidR="00924466" w:rsidRPr="007F5816">
        <w:rPr>
          <w:rFonts w:ascii="Arial" w:hAnsi="Arial" w:cs="Arial"/>
          <w:sz w:val="24"/>
          <w:szCs w:val="24"/>
        </w:rPr>
        <w:t>(those impacted by the imprisonment of someone they care about)</w:t>
      </w:r>
      <w:r w:rsidR="00924466">
        <w:rPr>
          <w:rFonts w:ascii="Arial" w:hAnsi="Arial" w:cs="Arial"/>
          <w:sz w:val="24"/>
          <w:szCs w:val="24"/>
        </w:rPr>
        <w:t xml:space="preserve"> </w:t>
      </w:r>
      <w:r w:rsidR="00343ADF" w:rsidRPr="00173AC5">
        <w:rPr>
          <w:rFonts w:ascii="Arial" w:hAnsi="Arial" w:cs="Arial"/>
          <w:sz w:val="24"/>
          <w:szCs w:val="24"/>
        </w:rPr>
        <w:t xml:space="preserve">by fulfilling </w:t>
      </w:r>
      <w:r w:rsidR="00343ADF" w:rsidRPr="00173AC5">
        <w:rPr>
          <w:rFonts w:ascii="Arial" w:hAnsi="Arial" w:cs="Arial"/>
          <w:b/>
          <w:bCs/>
          <w:sz w:val="24"/>
          <w:szCs w:val="24"/>
        </w:rPr>
        <w:t>our three co</w:t>
      </w:r>
      <w:r w:rsidR="00AA6FC6" w:rsidRPr="00173AC5">
        <w:rPr>
          <w:rFonts w:ascii="Arial" w:hAnsi="Arial" w:cs="Arial"/>
          <w:b/>
          <w:bCs/>
          <w:sz w:val="24"/>
          <w:szCs w:val="24"/>
        </w:rPr>
        <w:t>re functions</w:t>
      </w:r>
      <w:r w:rsidR="00343ADF" w:rsidRPr="00173AC5">
        <w:rPr>
          <w:rFonts w:ascii="Arial" w:hAnsi="Arial" w:cs="Arial"/>
          <w:sz w:val="24"/>
          <w:szCs w:val="24"/>
        </w:rPr>
        <w:t>:</w:t>
      </w:r>
    </w:p>
    <w:p w14:paraId="77816627" w14:textId="77777777" w:rsidR="00343ADF" w:rsidRPr="00DC132D" w:rsidRDefault="00343ADF" w:rsidP="00BA0BD6">
      <w:pPr>
        <w:pStyle w:val="ListParagraph"/>
        <w:numPr>
          <w:ilvl w:val="0"/>
          <w:numId w:val="24"/>
        </w:numPr>
        <w:rPr>
          <w:rFonts w:ascii="Arial" w:hAnsi="Arial" w:cs="Arial"/>
          <w:sz w:val="24"/>
          <w:szCs w:val="24"/>
        </w:rPr>
      </w:pPr>
      <w:r w:rsidRPr="00DC132D">
        <w:rPr>
          <w:rFonts w:ascii="Arial" w:hAnsi="Arial" w:cs="Arial"/>
          <w:b/>
          <w:bCs/>
          <w:sz w:val="24"/>
          <w:szCs w:val="24"/>
        </w:rPr>
        <w:t>Improving the visits experience</w:t>
      </w:r>
      <w:r w:rsidRPr="00DC132D">
        <w:rPr>
          <w:rFonts w:ascii="Arial" w:hAnsi="Arial" w:cs="Arial"/>
          <w:sz w:val="24"/>
          <w:szCs w:val="24"/>
        </w:rPr>
        <w:t xml:space="preserve"> for people visiting their family member or loved ones in prison.</w:t>
      </w:r>
    </w:p>
    <w:p w14:paraId="3A38EBB1" w14:textId="77777777" w:rsidR="00343ADF" w:rsidRPr="00DC132D" w:rsidRDefault="00343ADF" w:rsidP="00BA0BD6">
      <w:pPr>
        <w:pStyle w:val="ListParagraph"/>
        <w:numPr>
          <w:ilvl w:val="0"/>
          <w:numId w:val="24"/>
        </w:numPr>
        <w:rPr>
          <w:rFonts w:ascii="Arial" w:hAnsi="Arial" w:cs="Arial"/>
          <w:sz w:val="24"/>
          <w:szCs w:val="24"/>
        </w:rPr>
      </w:pPr>
      <w:r w:rsidRPr="00DC132D">
        <w:rPr>
          <w:rFonts w:ascii="Arial" w:hAnsi="Arial" w:cs="Arial"/>
          <w:sz w:val="24"/>
          <w:szCs w:val="24"/>
        </w:rPr>
        <w:t xml:space="preserve">Allowing families to </w:t>
      </w:r>
      <w:r w:rsidRPr="00DC132D">
        <w:rPr>
          <w:rFonts w:ascii="Arial" w:hAnsi="Arial" w:cs="Arial"/>
          <w:b/>
          <w:bCs/>
          <w:sz w:val="24"/>
          <w:szCs w:val="24"/>
        </w:rPr>
        <w:t>access independent and impartial advice, information, and support</w:t>
      </w:r>
      <w:r w:rsidRPr="00DC132D">
        <w:rPr>
          <w:rFonts w:ascii="Arial" w:hAnsi="Arial" w:cs="Arial"/>
          <w:sz w:val="24"/>
          <w:szCs w:val="24"/>
        </w:rPr>
        <w:t>, which meets their needs.</w:t>
      </w:r>
    </w:p>
    <w:p w14:paraId="34B6B327" w14:textId="77777777" w:rsidR="00343ADF" w:rsidRPr="00DC132D" w:rsidRDefault="00343ADF" w:rsidP="00BA0BD6">
      <w:pPr>
        <w:pStyle w:val="ListParagraph"/>
        <w:numPr>
          <w:ilvl w:val="0"/>
          <w:numId w:val="24"/>
        </w:numPr>
        <w:rPr>
          <w:rFonts w:ascii="Arial" w:hAnsi="Arial" w:cs="Arial"/>
          <w:sz w:val="24"/>
          <w:szCs w:val="24"/>
        </w:rPr>
      </w:pPr>
      <w:r w:rsidRPr="00DC132D">
        <w:rPr>
          <w:rFonts w:ascii="Arial" w:hAnsi="Arial" w:cs="Arial"/>
          <w:b/>
          <w:bCs/>
          <w:sz w:val="24"/>
          <w:szCs w:val="24"/>
        </w:rPr>
        <w:t>Voicing the needs of families affected</w:t>
      </w:r>
      <w:r w:rsidRPr="00DC132D">
        <w:rPr>
          <w:rFonts w:ascii="Arial" w:hAnsi="Arial" w:cs="Arial"/>
          <w:sz w:val="24"/>
          <w:szCs w:val="24"/>
        </w:rPr>
        <w:t xml:space="preserve"> by imprisonment to the prison we work alongside - HMP Barlinnie. </w:t>
      </w:r>
    </w:p>
    <w:p w14:paraId="6003AE71" w14:textId="77777777" w:rsidR="00343ADF" w:rsidRPr="00173AC5" w:rsidRDefault="00343ADF" w:rsidP="00343ADF">
      <w:pPr>
        <w:pStyle w:val="ListParagraph"/>
        <w:rPr>
          <w:rFonts w:ascii="Arial" w:hAnsi="Arial" w:cs="Arial"/>
          <w:sz w:val="24"/>
          <w:szCs w:val="24"/>
        </w:rPr>
      </w:pPr>
    </w:p>
    <w:p w14:paraId="4F4F39F6" w14:textId="7EEE9145" w:rsidR="00343ADF" w:rsidRPr="00DC132D" w:rsidRDefault="00343ADF" w:rsidP="00DC132D">
      <w:pPr>
        <w:jc w:val="center"/>
        <w:rPr>
          <w:rFonts w:ascii="Arial" w:hAnsi="Arial" w:cs="Arial"/>
          <w:sz w:val="24"/>
          <w:szCs w:val="24"/>
        </w:rPr>
      </w:pPr>
      <w:r w:rsidRPr="00C50239">
        <w:rPr>
          <w:rFonts w:ascii="Arial" w:hAnsi="Arial" w:cs="Arial"/>
          <w:sz w:val="24"/>
          <w:szCs w:val="24"/>
        </w:rPr>
        <w:t>The service we provide is accessible to all family members and visitors to the prison</w:t>
      </w:r>
      <w:r w:rsidR="00115E47">
        <w:rPr>
          <w:rFonts w:ascii="Arial" w:hAnsi="Arial" w:cs="Arial"/>
          <w:sz w:val="24"/>
          <w:szCs w:val="24"/>
        </w:rPr>
        <w:t>.</w:t>
      </w:r>
      <w:r w:rsidRPr="00C50239">
        <w:rPr>
          <w:rFonts w:ascii="Arial" w:hAnsi="Arial" w:cs="Arial"/>
          <w:sz w:val="24"/>
          <w:szCs w:val="24"/>
        </w:rPr>
        <w:t xml:space="preserve"> </w:t>
      </w:r>
    </w:p>
    <w:p w14:paraId="0D8C6B9E" w14:textId="0833817D" w:rsidR="00343ADF" w:rsidRPr="00C50239" w:rsidRDefault="00343ADF" w:rsidP="00E748FF">
      <w:pPr>
        <w:pStyle w:val="NormalWeb"/>
        <w:shd w:val="clear" w:color="auto" w:fill="FFFFFF"/>
        <w:spacing w:before="0" w:beforeAutospacing="0" w:after="0" w:afterAutospacing="0"/>
        <w:rPr>
          <w:rFonts w:ascii="Arial" w:hAnsi="Arial" w:cs="Arial"/>
        </w:rPr>
      </w:pPr>
      <w:r w:rsidRPr="00C50239">
        <w:rPr>
          <w:rFonts w:ascii="Arial" w:hAnsi="Arial" w:cs="Arial"/>
        </w:rPr>
        <w:t xml:space="preserve">Many of the people that the Croft supports have never been in a prison environment before and are often in shock about their situation. People can be apprehensive about accessing support both due to stigma around having someone in prison and potentially having had previous poor experiences with agencies. </w:t>
      </w:r>
      <w:r w:rsidR="00976A32" w:rsidRPr="00C50239">
        <w:rPr>
          <w:rFonts w:ascii="Arial" w:hAnsi="Arial" w:cs="Arial"/>
        </w:rPr>
        <w:t xml:space="preserve">The </w:t>
      </w:r>
      <w:r w:rsidRPr="00C50239">
        <w:rPr>
          <w:rFonts w:ascii="Arial" w:hAnsi="Arial" w:cs="Arial"/>
        </w:rPr>
        <w:t>Croft staff work to build relationships with visitors to allow them to feel comfortable accessing support. </w:t>
      </w:r>
      <w:r w:rsidR="009A5BEA">
        <w:rPr>
          <w:rFonts w:ascii="Arial" w:hAnsi="Arial" w:cs="Arial"/>
        </w:rPr>
        <w:t xml:space="preserve"> You can watch our first </w:t>
      </w:r>
      <w:hyperlink r:id="rId35" w:history="1">
        <w:r w:rsidR="009A5BEA" w:rsidRPr="00543729">
          <w:rPr>
            <w:rStyle w:val="Hyperlink"/>
            <w:rFonts w:ascii="Arial" w:hAnsi="Arial" w:cs="Arial"/>
          </w:rPr>
          <w:t>PODCAST</w:t>
        </w:r>
      </w:hyperlink>
      <w:r w:rsidR="009A5BEA">
        <w:rPr>
          <w:rFonts w:ascii="Arial" w:hAnsi="Arial" w:cs="Arial"/>
        </w:rPr>
        <w:t xml:space="preserve"> where our staff talk about some of those challenges. </w:t>
      </w:r>
    </w:p>
    <w:p w14:paraId="299168A8" w14:textId="296E9AF1" w:rsidR="00DF6DDF" w:rsidRDefault="00DF6DDF" w:rsidP="00DF6DDF">
      <w:pPr>
        <w:spacing w:after="0" w:line="240" w:lineRule="auto"/>
        <w:rPr>
          <w:rFonts w:ascii="Arial" w:hAnsi="Arial" w:cs="Arial"/>
        </w:rPr>
      </w:pPr>
    </w:p>
    <w:p w14:paraId="133ACC65" w14:textId="77777777" w:rsidR="00E748FF" w:rsidRPr="00D8053B" w:rsidRDefault="00E748FF" w:rsidP="00DF6DDF">
      <w:pPr>
        <w:spacing w:after="0" w:line="240" w:lineRule="auto"/>
        <w:rPr>
          <w:rFonts w:ascii="Arial" w:hAnsi="Arial" w:cs="Arial"/>
        </w:rPr>
      </w:pPr>
    </w:p>
    <w:p w14:paraId="4A68CBF3" w14:textId="6EE2E0F4" w:rsidR="00DF6DDF" w:rsidRPr="00173AC5" w:rsidRDefault="00DF6DDF" w:rsidP="001F490D">
      <w:pPr>
        <w:pStyle w:val="Heading2"/>
        <w:numPr>
          <w:ilvl w:val="0"/>
          <w:numId w:val="30"/>
        </w:numPr>
        <w:rPr>
          <w:rFonts w:ascii="Calibri" w:hAnsi="Calibri" w:cs="Calibri"/>
          <w:color w:val="7030A0"/>
          <w:sz w:val="36"/>
          <w:szCs w:val="36"/>
        </w:rPr>
      </w:pPr>
      <w:bookmarkStart w:id="4" w:name="_Toc148094260"/>
      <w:r w:rsidRPr="00173AC5">
        <w:rPr>
          <w:rFonts w:ascii="Calibri" w:hAnsi="Calibri" w:cs="Calibri"/>
          <w:color w:val="7030A0"/>
          <w:sz w:val="36"/>
          <w:szCs w:val="36"/>
        </w:rPr>
        <w:t>Our Governance Arrangements</w:t>
      </w:r>
      <w:bookmarkEnd w:id="4"/>
    </w:p>
    <w:p w14:paraId="13859A83" w14:textId="4D61AD87" w:rsidR="00711A7B" w:rsidRPr="00CE0198" w:rsidRDefault="00AA6FC6" w:rsidP="00A434A8">
      <w:pPr>
        <w:rPr>
          <w:rFonts w:ascii="Arial" w:hAnsi="Arial" w:cs="Arial"/>
          <w:b/>
          <w:bCs/>
          <w:sz w:val="24"/>
          <w:szCs w:val="24"/>
        </w:rPr>
      </w:pPr>
      <w:r w:rsidRPr="00173AC5">
        <w:rPr>
          <w:rFonts w:ascii="Arial" w:hAnsi="Arial" w:cs="Arial"/>
          <w:sz w:val="24"/>
          <w:szCs w:val="24"/>
        </w:rPr>
        <w:t>The Croft is led by a Board of Trustees</w:t>
      </w:r>
      <w:r w:rsidR="00976A32" w:rsidRPr="00173AC5">
        <w:rPr>
          <w:rFonts w:ascii="Arial" w:hAnsi="Arial" w:cs="Arial"/>
          <w:sz w:val="24"/>
          <w:szCs w:val="24"/>
        </w:rPr>
        <w:t xml:space="preserve"> with a mixture of professional skills and lived</w:t>
      </w:r>
      <w:r w:rsidR="00173AC5">
        <w:rPr>
          <w:rFonts w:ascii="Arial" w:hAnsi="Arial" w:cs="Arial"/>
          <w:sz w:val="24"/>
          <w:szCs w:val="24"/>
        </w:rPr>
        <w:t xml:space="preserve"> </w:t>
      </w:r>
      <w:r w:rsidR="00976A32" w:rsidRPr="00173AC5">
        <w:rPr>
          <w:rFonts w:ascii="Arial" w:hAnsi="Arial" w:cs="Arial"/>
          <w:sz w:val="24"/>
          <w:szCs w:val="24"/>
        </w:rPr>
        <w:t>/</w:t>
      </w:r>
      <w:r w:rsidR="00173AC5">
        <w:rPr>
          <w:rFonts w:ascii="Arial" w:hAnsi="Arial" w:cs="Arial"/>
          <w:sz w:val="24"/>
          <w:szCs w:val="24"/>
        </w:rPr>
        <w:t xml:space="preserve"> </w:t>
      </w:r>
      <w:r w:rsidR="00976A32" w:rsidRPr="00173AC5">
        <w:rPr>
          <w:rFonts w:ascii="Arial" w:hAnsi="Arial" w:cs="Arial"/>
          <w:sz w:val="24"/>
          <w:szCs w:val="24"/>
        </w:rPr>
        <w:t>living experience</w:t>
      </w:r>
      <w:r w:rsidR="00711A7B">
        <w:rPr>
          <w:rFonts w:ascii="Arial" w:hAnsi="Arial" w:cs="Arial"/>
          <w:sz w:val="24"/>
          <w:szCs w:val="24"/>
        </w:rPr>
        <w:t xml:space="preserve"> and guided by our Constitution as our overarching Governance document</w:t>
      </w:r>
      <w:r w:rsidR="00CE0198">
        <w:rPr>
          <w:rFonts w:ascii="Arial" w:hAnsi="Arial" w:cs="Arial"/>
          <w:sz w:val="24"/>
          <w:szCs w:val="24"/>
        </w:rPr>
        <w:t xml:space="preserve"> which can be found on our </w:t>
      </w:r>
      <w:hyperlink r:id="rId36" w:history="1">
        <w:r w:rsidR="00CE0198" w:rsidRPr="00CE0198">
          <w:rPr>
            <w:rStyle w:val="Hyperlink"/>
            <w:rFonts w:ascii="Arial" w:hAnsi="Arial" w:cs="Arial"/>
            <w:sz w:val="24"/>
            <w:szCs w:val="24"/>
          </w:rPr>
          <w:t>website</w:t>
        </w:r>
      </w:hyperlink>
      <w:r w:rsidR="00CE0198">
        <w:rPr>
          <w:rFonts w:ascii="Arial" w:hAnsi="Arial" w:cs="Arial"/>
          <w:sz w:val="24"/>
          <w:szCs w:val="24"/>
        </w:rPr>
        <w:t xml:space="preserve"> </w:t>
      </w:r>
      <w:r w:rsidR="00CE0198" w:rsidRPr="00CE0198">
        <w:rPr>
          <w:rFonts w:ascii="Arial" w:hAnsi="Arial" w:cs="Arial"/>
        </w:rPr>
        <w:t>thecroftfamilysupport.org</w:t>
      </w:r>
      <w:r w:rsidR="00CE0198">
        <w:rPr>
          <w:rFonts w:ascii="Arial" w:hAnsi="Arial" w:cs="Arial"/>
        </w:rPr>
        <w:t xml:space="preserve">.  </w:t>
      </w:r>
    </w:p>
    <w:p w14:paraId="0B79C1EF" w14:textId="1BE1C4E1" w:rsidR="00A434A8" w:rsidRPr="00173AC5" w:rsidRDefault="00A434A8" w:rsidP="00A434A8">
      <w:pPr>
        <w:rPr>
          <w:rFonts w:ascii="Arial" w:hAnsi="Arial" w:cs="Arial"/>
          <w:sz w:val="24"/>
          <w:szCs w:val="24"/>
        </w:rPr>
      </w:pPr>
      <w:r w:rsidRPr="00173AC5">
        <w:rPr>
          <w:rFonts w:ascii="Arial" w:hAnsi="Arial" w:cs="Arial"/>
          <w:sz w:val="24"/>
          <w:szCs w:val="24"/>
        </w:rPr>
        <w:t xml:space="preserve">We report on our progress in relation to our core funded functions in an Annual Performance Report to the Scottish Government’s Justice Division via the National Prison Visitor Centre Co-ordinator.  </w:t>
      </w:r>
    </w:p>
    <w:p w14:paraId="4E8E8CB4" w14:textId="5A0A508A" w:rsidR="00E748FF" w:rsidRDefault="005D07A0" w:rsidP="00DF6DDF">
      <w:pPr>
        <w:spacing w:after="0" w:line="240" w:lineRule="auto"/>
        <w:rPr>
          <w:rFonts w:ascii="Arial" w:hAnsi="Arial" w:cs="Arial"/>
          <w:sz w:val="24"/>
          <w:szCs w:val="24"/>
        </w:rPr>
      </w:pPr>
      <w:r w:rsidRPr="00173AC5">
        <w:rPr>
          <w:rFonts w:ascii="Arial" w:hAnsi="Arial" w:cs="Arial"/>
          <w:sz w:val="24"/>
          <w:szCs w:val="24"/>
        </w:rPr>
        <w:t xml:space="preserve">We secure </w:t>
      </w:r>
      <w:r w:rsidR="00924466">
        <w:rPr>
          <w:rFonts w:ascii="Arial" w:hAnsi="Arial" w:cs="Arial"/>
          <w:sz w:val="24"/>
          <w:szCs w:val="24"/>
        </w:rPr>
        <w:t xml:space="preserve">added </w:t>
      </w:r>
      <w:r w:rsidR="00A434A8" w:rsidRPr="00173AC5">
        <w:rPr>
          <w:rFonts w:ascii="Arial" w:hAnsi="Arial" w:cs="Arial"/>
          <w:sz w:val="24"/>
          <w:szCs w:val="24"/>
        </w:rPr>
        <w:t>funding through Charitable Trusts</w:t>
      </w:r>
      <w:r w:rsidR="00924466">
        <w:rPr>
          <w:rFonts w:ascii="Arial" w:hAnsi="Arial" w:cs="Arial"/>
          <w:sz w:val="24"/>
          <w:szCs w:val="24"/>
        </w:rPr>
        <w:t xml:space="preserve"> and other funding bodies to pursue additional aims that </w:t>
      </w:r>
      <w:r w:rsidR="00773D78">
        <w:rPr>
          <w:rFonts w:ascii="Arial" w:hAnsi="Arial" w:cs="Arial"/>
          <w:sz w:val="24"/>
          <w:szCs w:val="24"/>
        </w:rPr>
        <w:t xml:space="preserve">complement and enhance </w:t>
      </w:r>
      <w:r w:rsidR="00924466">
        <w:rPr>
          <w:rFonts w:ascii="Arial" w:hAnsi="Arial" w:cs="Arial"/>
          <w:sz w:val="24"/>
          <w:szCs w:val="24"/>
        </w:rPr>
        <w:t xml:space="preserve">the </w:t>
      </w:r>
      <w:r w:rsidR="002C13BE">
        <w:rPr>
          <w:rFonts w:ascii="Arial" w:hAnsi="Arial" w:cs="Arial"/>
          <w:sz w:val="24"/>
          <w:szCs w:val="24"/>
        </w:rPr>
        <w:t xml:space="preserve">3 </w:t>
      </w:r>
      <w:r w:rsidR="00924466">
        <w:rPr>
          <w:rFonts w:ascii="Arial" w:hAnsi="Arial" w:cs="Arial"/>
          <w:sz w:val="24"/>
          <w:szCs w:val="24"/>
        </w:rPr>
        <w:t xml:space="preserve">core functions </w:t>
      </w:r>
      <w:r w:rsidR="00924466" w:rsidRPr="002C13BE">
        <w:rPr>
          <w:rFonts w:ascii="Arial" w:hAnsi="Arial" w:cs="Arial"/>
          <w:sz w:val="24"/>
          <w:szCs w:val="24"/>
        </w:rPr>
        <w:t>(noted at</w:t>
      </w:r>
      <w:r w:rsidR="002C13BE" w:rsidRPr="002C13BE">
        <w:rPr>
          <w:rFonts w:ascii="Arial" w:hAnsi="Arial" w:cs="Arial"/>
          <w:sz w:val="24"/>
          <w:szCs w:val="24"/>
        </w:rPr>
        <w:t xml:space="preserve"> the top of this</w:t>
      </w:r>
      <w:r w:rsidR="00924466" w:rsidRPr="002C13BE">
        <w:rPr>
          <w:rFonts w:ascii="Arial" w:hAnsi="Arial" w:cs="Arial"/>
          <w:sz w:val="24"/>
          <w:szCs w:val="24"/>
        </w:rPr>
        <w:t xml:space="preserve"> Pag</w:t>
      </w:r>
      <w:r w:rsidR="002C13BE" w:rsidRPr="002C13BE">
        <w:rPr>
          <w:rFonts w:ascii="Arial" w:hAnsi="Arial" w:cs="Arial"/>
          <w:sz w:val="24"/>
          <w:szCs w:val="24"/>
        </w:rPr>
        <w:t>e</w:t>
      </w:r>
      <w:r w:rsidR="00924466" w:rsidRPr="002C13BE">
        <w:rPr>
          <w:rFonts w:ascii="Arial" w:hAnsi="Arial" w:cs="Arial"/>
          <w:sz w:val="24"/>
          <w:szCs w:val="24"/>
        </w:rPr>
        <w:t>).</w:t>
      </w:r>
      <w:r w:rsidR="00924466">
        <w:rPr>
          <w:rFonts w:ascii="Arial" w:hAnsi="Arial" w:cs="Arial"/>
          <w:sz w:val="24"/>
          <w:szCs w:val="24"/>
        </w:rPr>
        <w:t xml:space="preserve">  O</w:t>
      </w:r>
      <w:r w:rsidR="00A434A8" w:rsidRPr="00173AC5">
        <w:rPr>
          <w:rFonts w:ascii="Arial" w:hAnsi="Arial" w:cs="Arial"/>
          <w:sz w:val="24"/>
          <w:szCs w:val="24"/>
        </w:rPr>
        <w:t xml:space="preserve">ur progress to meet </w:t>
      </w:r>
      <w:r w:rsidR="00924466">
        <w:rPr>
          <w:rFonts w:ascii="Arial" w:hAnsi="Arial" w:cs="Arial"/>
          <w:sz w:val="24"/>
          <w:szCs w:val="24"/>
        </w:rPr>
        <w:t>our</w:t>
      </w:r>
      <w:r w:rsidR="00A434A8" w:rsidRPr="00173AC5">
        <w:rPr>
          <w:rFonts w:ascii="Arial" w:hAnsi="Arial" w:cs="Arial"/>
          <w:sz w:val="24"/>
          <w:szCs w:val="24"/>
        </w:rPr>
        <w:t xml:space="preserve"> wider aims</w:t>
      </w:r>
      <w:r w:rsidR="00773D78">
        <w:rPr>
          <w:rFonts w:ascii="Arial" w:hAnsi="Arial" w:cs="Arial"/>
          <w:sz w:val="24"/>
          <w:szCs w:val="24"/>
        </w:rPr>
        <w:t xml:space="preserve"> – set out in this strategy - </w:t>
      </w:r>
      <w:r w:rsidR="00976A32" w:rsidRPr="00173AC5">
        <w:rPr>
          <w:rFonts w:ascii="Arial" w:hAnsi="Arial" w:cs="Arial"/>
          <w:sz w:val="24"/>
          <w:szCs w:val="24"/>
        </w:rPr>
        <w:t>is monitored</w:t>
      </w:r>
      <w:r w:rsidR="00A434A8" w:rsidRPr="00173AC5">
        <w:rPr>
          <w:rFonts w:ascii="Arial" w:hAnsi="Arial" w:cs="Arial"/>
          <w:sz w:val="24"/>
          <w:szCs w:val="24"/>
        </w:rPr>
        <w:t xml:space="preserve"> and reported direct to the funders and through </w:t>
      </w:r>
      <w:r w:rsidR="00976A32" w:rsidRPr="00173AC5">
        <w:rPr>
          <w:rFonts w:ascii="Arial" w:hAnsi="Arial" w:cs="Arial"/>
          <w:sz w:val="24"/>
          <w:szCs w:val="24"/>
        </w:rPr>
        <w:t>our m</w:t>
      </w:r>
      <w:r w:rsidR="00A434A8" w:rsidRPr="00173AC5">
        <w:rPr>
          <w:rFonts w:ascii="Arial" w:hAnsi="Arial" w:cs="Arial"/>
          <w:sz w:val="24"/>
          <w:szCs w:val="24"/>
        </w:rPr>
        <w:t xml:space="preserve">anagement </w:t>
      </w:r>
      <w:r w:rsidR="00976A32" w:rsidRPr="00173AC5">
        <w:rPr>
          <w:rFonts w:ascii="Arial" w:hAnsi="Arial" w:cs="Arial"/>
          <w:sz w:val="24"/>
          <w:szCs w:val="24"/>
        </w:rPr>
        <w:t>s</w:t>
      </w:r>
      <w:r w:rsidR="00A434A8" w:rsidRPr="00173AC5">
        <w:rPr>
          <w:rFonts w:ascii="Arial" w:hAnsi="Arial" w:cs="Arial"/>
          <w:sz w:val="24"/>
          <w:szCs w:val="24"/>
        </w:rPr>
        <w:t>tructure to the</w:t>
      </w:r>
      <w:r w:rsidR="00976A32" w:rsidRPr="00173AC5">
        <w:rPr>
          <w:rFonts w:ascii="Arial" w:hAnsi="Arial" w:cs="Arial"/>
          <w:sz w:val="24"/>
          <w:szCs w:val="24"/>
        </w:rPr>
        <w:t xml:space="preserve"> Croft’s </w:t>
      </w:r>
      <w:r w:rsidR="00A434A8" w:rsidRPr="00173AC5">
        <w:rPr>
          <w:rFonts w:ascii="Arial" w:hAnsi="Arial" w:cs="Arial"/>
          <w:sz w:val="24"/>
          <w:szCs w:val="24"/>
        </w:rPr>
        <w:t>Board</w:t>
      </w:r>
      <w:r w:rsidR="00976A32" w:rsidRPr="00173AC5">
        <w:rPr>
          <w:rFonts w:ascii="Arial" w:hAnsi="Arial" w:cs="Arial"/>
          <w:sz w:val="24"/>
          <w:szCs w:val="24"/>
        </w:rPr>
        <w:t xml:space="preserve"> of Trustees</w:t>
      </w:r>
      <w:r w:rsidR="00A434A8" w:rsidRPr="00173AC5">
        <w:rPr>
          <w:rFonts w:ascii="Arial" w:hAnsi="Arial" w:cs="Arial"/>
          <w:sz w:val="24"/>
          <w:szCs w:val="24"/>
        </w:rPr>
        <w:t>.</w:t>
      </w:r>
      <w:r w:rsidRPr="00173AC5">
        <w:rPr>
          <w:rFonts w:ascii="Arial" w:hAnsi="Arial" w:cs="Arial"/>
          <w:sz w:val="24"/>
          <w:szCs w:val="24"/>
        </w:rPr>
        <w:t xml:space="preserve">  This funding allows us to grow and deliver ou</w:t>
      </w:r>
      <w:r w:rsidR="00BA0BD6" w:rsidRPr="00173AC5">
        <w:rPr>
          <w:rFonts w:ascii="Arial" w:hAnsi="Arial" w:cs="Arial"/>
          <w:sz w:val="24"/>
          <w:szCs w:val="24"/>
        </w:rPr>
        <w:t>r</w:t>
      </w:r>
      <w:r w:rsidRPr="00173AC5">
        <w:rPr>
          <w:rFonts w:ascii="Arial" w:hAnsi="Arial" w:cs="Arial"/>
          <w:sz w:val="24"/>
          <w:szCs w:val="24"/>
        </w:rPr>
        <w:t xml:space="preserve"> ambitions beyond the core funded functions, including outreach work, community connectivity etc.</w:t>
      </w:r>
      <w:r w:rsidR="002C13BE">
        <w:rPr>
          <w:rFonts w:ascii="Arial" w:hAnsi="Arial" w:cs="Arial"/>
          <w:sz w:val="24"/>
          <w:szCs w:val="24"/>
        </w:rPr>
        <w:t xml:space="preserve"> recognising the need for sustainability.</w:t>
      </w:r>
    </w:p>
    <w:p w14:paraId="4F1457DC" w14:textId="5A7B6F88" w:rsidR="00173AC5" w:rsidRDefault="00173AC5" w:rsidP="00DF6DDF">
      <w:pPr>
        <w:spacing w:after="0" w:line="240" w:lineRule="auto"/>
        <w:rPr>
          <w:rFonts w:ascii="Arial" w:hAnsi="Arial" w:cs="Arial"/>
          <w:sz w:val="24"/>
          <w:szCs w:val="24"/>
        </w:rPr>
      </w:pPr>
    </w:p>
    <w:p w14:paraId="4C72A1BA" w14:textId="58C0A7B5" w:rsidR="00173AC5" w:rsidRPr="00173AC5" w:rsidRDefault="00173AC5" w:rsidP="00DF6DDF">
      <w:pPr>
        <w:spacing w:after="0" w:line="240" w:lineRule="auto"/>
        <w:rPr>
          <w:rFonts w:ascii="Arial" w:hAnsi="Arial" w:cs="Arial"/>
          <w:sz w:val="24"/>
          <w:szCs w:val="24"/>
        </w:rPr>
      </w:pPr>
      <w:r>
        <w:rPr>
          <w:rFonts w:ascii="Arial" w:hAnsi="Arial" w:cs="Arial"/>
          <w:sz w:val="24"/>
          <w:szCs w:val="24"/>
        </w:rPr>
        <w:t>The everyday work of the Croft</w:t>
      </w:r>
      <w:r w:rsidR="00711A7B">
        <w:rPr>
          <w:rFonts w:ascii="Arial" w:hAnsi="Arial" w:cs="Arial"/>
          <w:sz w:val="24"/>
          <w:szCs w:val="24"/>
        </w:rPr>
        <w:t xml:space="preserve"> staff, </w:t>
      </w:r>
      <w:r>
        <w:rPr>
          <w:rFonts w:ascii="Arial" w:hAnsi="Arial" w:cs="Arial"/>
          <w:sz w:val="24"/>
          <w:szCs w:val="24"/>
        </w:rPr>
        <w:t>and Board</w:t>
      </w:r>
      <w:r w:rsidR="00711A7B">
        <w:rPr>
          <w:rFonts w:ascii="Arial" w:hAnsi="Arial" w:cs="Arial"/>
          <w:sz w:val="24"/>
          <w:szCs w:val="24"/>
        </w:rPr>
        <w:t xml:space="preserve"> to deliver on our Vision, Values and Focus</w:t>
      </w:r>
      <w:r>
        <w:rPr>
          <w:rFonts w:ascii="Arial" w:hAnsi="Arial" w:cs="Arial"/>
          <w:sz w:val="24"/>
          <w:szCs w:val="24"/>
        </w:rPr>
        <w:t xml:space="preserve"> is guided by </w:t>
      </w:r>
      <w:r w:rsidR="00543729">
        <w:rPr>
          <w:rFonts w:ascii="Arial" w:hAnsi="Arial" w:cs="Arial"/>
          <w:sz w:val="24"/>
          <w:szCs w:val="24"/>
        </w:rPr>
        <w:t>our Constitution</w:t>
      </w:r>
      <w:r w:rsidR="00743188">
        <w:rPr>
          <w:rFonts w:ascii="Arial" w:hAnsi="Arial" w:cs="Arial"/>
          <w:sz w:val="24"/>
          <w:szCs w:val="24"/>
        </w:rPr>
        <w:t xml:space="preserve"> </w:t>
      </w:r>
      <w:r>
        <w:rPr>
          <w:rFonts w:ascii="Arial" w:hAnsi="Arial" w:cs="Arial"/>
          <w:sz w:val="24"/>
          <w:szCs w:val="24"/>
        </w:rPr>
        <w:t>a</w:t>
      </w:r>
      <w:r w:rsidR="00711A7B">
        <w:rPr>
          <w:rFonts w:ascii="Arial" w:hAnsi="Arial" w:cs="Arial"/>
          <w:sz w:val="24"/>
          <w:szCs w:val="24"/>
        </w:rPr>
        <w:t>nd a</w:t>
      </w:r>
      <w:r>
        <w:rPr>
          <w:rFonts w:ascii="Arial" w:hAnsi="Arial" w:cs="Arial"/>
          <w:sz w:val="24"/>
          <w:szCs w:val="24"/>
        </w:rPr>
        <w:t xml:space="preserve"> comprehensive set of Policies, reviewed annually</w:t>
      </w:r>
      <w:r w:rsidR="00711A7B">
        <w:rPr>
          <w:rFonts w:ascii="Arial" w:hAnsi="Arial" w:cs="Arial"/>
          <w:sz w:val="24"/>
          <w:szCs w:val="24"/>
        </w:rPr>
        <w:t xml:space="preserve">, </w:t>
      </w:r>
      <w:r>
        <w:rPr>
          <w:rFonts w:ascii="Arial" w:hAnsi="Arial" w:cs="Arial"/>
          <w:sz w:val="24"/>
          <w:szCs w:val="24"/>
        </w:rPr>
        <w:t>to ensure continued good governance and compliance.</w:t>
      </w:r>
      <w:r w:rsidR="00711A7B">
        <w:rPr>
          <w:rFonts w:ascii="Arial" w:hAnsi="Arial" w:cs="Arial"/>
          <w:sz w:val="24"/>
          <w:szCs w:val="24"/>
        </w:rPr>
        <w:t xml:space="preserve"> </w:t>
      </w:r>
      <w:r w:rsidR="00B001A8">
        <w:rPr>
          <w:rFonts w:ascii="Arial" w:hAnsi="Arial" w:cs="Arial"/>
          <w:sz w:val="24"/>
          <w:szCs w:val="24"/>
        </w:rPr>
        <w:t xml:space="preserve"> </w:t>
      </w:r>
    </w:p>
    <w:p w14:paraId="6B4D0C1A" w14:textId="516D4223" w:rsidR="00DF6DDF" w:rsidRPr="00D8053B" w:rsidRDefault="00DF6DDF" w:rsidP="00DF6DDF">
      <w:pPr>
        <w:spacing w:after="0" w:line="240" w:lineRule="auto"/>
        <w:rPr>
          <w:rFonts w:ascii="Arial" w:hAnsi="Arial" w:cs="Arial"/>
          <w:i/>
          <w:iCs/>
        </w:rPr>
      </w:pPr>
    </w:p>
    <w:p w14:paraId="2CC37C9B" w14:textId="77777777" w:rsidR="009713A9" w:rsidRPr="00173AC5" w:rsidRDefault="009713A9" w:rsidP="009713A9">
      <w:pPr>
        <w:tabs>
          <w:tab w:val="left" w:pos="3030"/>
        </w:tabs>
        <w:spacing w:after="0" w:line="240" w:lineRule="auto"/>
        <w:rPr>
          <w:rFonts w:ascii="Calibri" w:hAnsi="Calibri" w:cs="Calibri"/>
          <w:bCs/>
          <w:sz w:val="36"/>
          <w:szCs w:val="36"/>
        </w:rPr>
      </w:pPr>
    </w:p>
    <w:p w14:paraId="62900F36" w14:textId="278CB1C7" w:rsidR="009713A9" w:rsidRPr="00173AC5" w:rsidRDefault="009713A9" w:rsidP="001F490D">
      <w:pPr>
        <w:pStyle w:val="Heading2"/>
        <w:numPr>
          <w:ilvl w:val="0"/>
          <w:numId w:val="30"/>
        </w:numPr>
        <w:rPr>
          <w:rFonts w:ascii="Calibri" w:hAnsi="Calibri" w:cs="Calibri"/>
          <w:bCs/>
          <w:color w:val="7030A0"/>
          <w:sz w:val="36"/>
          <w:szCs w:val="36"/>
        </w:rPr>
      </w:pPr>
      <w:bookmarkStart w:id="5" w:name="_Toc130988939"/>
      <w:bookmarkStart w:id="6" w:name="_Toc148094261"/>
      <w:r w:rsidRPr="00173AC5">
        <w:rPr>
          <w:rFonts w:ascii="Calibri" w:hAnsi="Calibri" w:cs="Calibri"/>
          <w:color w:val="7030A0"/>
          <w:sz w:val="36"/>
          <w:szCs w:val="36"/>
        </w:rPr>
        <w:t xml:space="preserve">Our </w:t>
      </w:r>
      <w:r w:rsidR="00864C97" w:rsidRPr="00173AC5">
        <w:rPr>
          <w:rFonts w:ascii="Calibri" w:hAnsi="Calibri" w:cs="Calibri"/>
          <w:color w:val="7030A0"/>
          <w:sz w:val="36"/>
          <w:szCs w:val="36"/>
        </w:rPr>
        <w:t xml:space="preserve">Vision, Values and </w:t>
      </w:r>
      <w:bookmarkEnd w:id="5"/>
      <w:r w:rsidR="00864C97" w:rsidRPr="00173AC5">
        <w:rPr>
          <w:rFonts w:ascii="Calibri" w:hAnsi="Calibri" w:cs="Calibri"/>
          <w:color w:val="7030A0"/>
          <w:sz w:val="36"/>
          <w:szCs w:val="36"/>
        </w:rPr>
        <w:t>Focus</w:t>
      </w:r>
      <w:bookmarkEnd w:id="6"/>
      <w:r w:rsidR="00864C97" w:rsidRPr="00173AC5">
        <w:rPr>
          <w:rFonts w:ascii="Calibri" w:hAnsi="Calibri" w:cs="Calibri"/>
          <w:color w:val="7030A0"/>
          <w:sz w:val="36"/>
          <w:szCs w:val="36"/>
        </w:rPr>
        <w:t xml:space="preserve"> </w:t>
      </w:r>
    </w:p>
    <w:p w14:paraId="65D07FF9" w14:textId="1F8ED6EC" w:rsidR="00D33C1C" w:rsidRDefault="009713A9" w:rsidP="00E67919">
      <w:pPr>
        <w:spacing w:line="240" w:lineRule="auto"/>
        <w:rPr>
          <w:rFonts w:ascii="Arial" w:hAnsi="Arial" w:cs="Arial"/>
          <w:bCs/>
          <w:sz w:val="24"/>
          <w:szCs w:val="24"/>
        </w:rPr>
      </w:pPr>
      <w:r w:rsidRPr="00C50239">
        <w:rPr>
          <w:rFonts w:ascii="Arial" w:hAnsi="Arial" w:cs="Arial"/>
          <w:bCs/>
          <w:sz w:val="24"/>
          <w:szCs w:val="24"/>
        </w:rPr>
        <w:t xml:space="preserve">We want our work to be informed by best practice and underpinned by values shared by </w:t>
      </w:r>
      <w:r w:rsidR="00773D78">
        <w:rPr>
          <w:rFonts w:ascii="Arial" w:hAnsi="Arial" w:cs="Arial"/>
          <w:bCs/>
          <w:sz w:val="24"/>
          <w:szCs w:val="24"/>
        </w:rPr>
        <w:t xml:space="preserve">those we support and </w:t>
      </w:r>
      <w:r w:rsidRPr="00C50239">
        <w:rPr>
          <w:rFonts w:ascii="Arial" w:hAnsi="Arial" w:cs="Arial"/>
          <w:bCs/>
          <w:sz w:val="24"/>
          <w:szCs w:val="24"/>
        </w:rPr>
        <w:t xml:space="preserve">our partners.  </w:t>
      </w:r>
      <w:bookmarkStart w:id="7" w:name="_Hlk163060611"/>
      <w:r w:rsidR="00D33C1C">
        <w:rPr>
          <w:rFonts w:ascii="Arial" w:hAnsi="Arial" w:cs="Arial"/>
          <w:bCs/>
          <w:sz w:val="24"/>
          <w:szCs w:val="24"/>
        </w:rPr>
        <w:t xml:space="preserve">We will work with and for families visiting prisoners in HMP Barlinnie; </w:t>
      </w:r>
      <w:r w:rsidR="00D33C1C" w:rsidRPr="00D33C1C">
        <w:rPr>
          <w:rFonts w:ascii="Arial" w:hAnsi="Arial" w:cs="Arial"/>
          <w:b/>
          <w:sz w:val="24"/>
          <w:szCs w:val="24"/>
        </w:rPr>
        <w:t>Welcoming</w:t>
      </w:r>
      <w:r w:rsidR="00D33C1C">
        <w:rPr>
          <w:rFonts w:ascii="Arial" w:hAnsi="Arial" w:cs="Arial"/>
          <w:bCs/>
          <w:sz w:val="24"/>
          <w:szCs w:val="24"/>
        </w:rPr>
        <w:t xml:space="preserve">, </w:t>
      </w:r>
      <w:r w:rsidR="00D33C1C" w:rsidRPr="00D33C1C">
        <w:rPr>
          <w:rFonts w:ascii="Arial" w:hAnsi="Arial" w:cs="Arial"/>
          <w:b/>
          <w:sz w:val="24"/>
          <w:szCs w:val="24"/>
        </w:rPr>
        <w:t xml:space="preserve">Connecting </w:t>
      </w:r>
      <w:r w:rsidR="00D33C1C">
        <w:rPr>
          <w:rFonts w:ascii="Arial" w:hAnsi="Arial" w:cs="Arial"/>
          <w:bCs/>
          <w:sz w:val="24"/>
          <w:szCs w:val="24"/>
        </w:rPr>
        <w:t xml:space="preserve">and </w:t>
      </w:r>
      <w:r w:rsidR="00D33C1C" w:rsidRPr="00D33C1C">
        <w:rPr>
          <w:rFonts w:ascii="Arial" w:hAnsi="Arial" w:cs="Arial"/>
          <w:b/>
          <w:sz w:val="24"/>
          <w:szCs w:val="24"/>
        </w:rPr>
        <w:t>Supporting</w:t>
      </w:r>
      <w:r w:rsidR="00D33C1C">
        <w:rPr>
          <w:rFonts w:ascii="Arial" w:hAnsi="Arial" w:cs="Arial"/>
          <w:bCs/>
          <w:sz w:val="24"/>
          <w:szCs w:val="24"/>
        </w:rPr>
        <w:t>, ensuring everyone is visible, heard and can thrive</w:t>
      </w:r>
      <w:r w:rsidR="00E67919">
        <w:rPr>
          <w:rFonts w:ascii="Arial" w:hAnsi="Arial" w:cs="Arial"/>
          <w:bCs/>
          <w:sz w:val="24"/>
          <w:szCs w:val="24"/>
        </w:rPr>
        <w:t>:</w:t>
      </w:r>
    </w:p>
    <w:p w14:paraId="0AEB7D42" w14:textId="77777777" w:rsidR="002C13BE" w:rsidRDefault="002C13BE">
      <w:pPr>
        <w:rPr>
          <w:rFonts w:ascii="Calibri" w:hAnsi="Calibri" w:cs="Calibri"/>
          <w:b/>
          <w:bCs/>
          <w:color w:val="2B2B2B"/>
          <w:sz w:val="28"/>
          <w:szCs w:val="28"/>
          <w:shd w:val="clear" w:color="auto" w:fill="FFFFFF"/>
        </w:rPr>
      </w:pPr>
      <w:r>
        <w:rPr>
          <w:rFonts w:ascii="Calibri" w:hAnsi="Calibri" w:cs="Calibri"/>
          <w:b/>
          <w:bCs/>
          <w:color w:val="2B2B2B"/>
          <w:sz w:val="28"/>
          <w:szCs w:val="28"/>
          <w:shd w:val="clear" w:color="auto" w:fill="FFFFFF"/>
        </w:rPr>
        <w:br w:type="page"/>
      </w:r>
    </w:p>
    <w:p w14:paraId="153E42A4" w14:textId="1B118A18" w:rsidR="00E67919" w:rsidRPr="008D338D" w:rsidRDefault="00E67919" w:rsidP="00E67919">
      <w:pPr>
        <w:spacing w:after="0" w:line="240" w:lineRule="auto"/>
        <w:rPr>
          <w:rFonts w:ascii="Calibri" w:hAnsi="Calibri" w:cs="Calibri"/>
          <w:b/>
          <w:bCs/>
          <w:color w:val="2B2B2B"/>
          <w:sz w:val="28"/>
          <w:szCs w:val="28"/>
          <w:shd w:val="clear" w:color="auto" w:fill="FFFFFF"/>
        </w:rPr>
      </w:pPr>
      <w:r w:rsidRPr="008D338D">
        <w:rPr>
          <w:rFonts w:ascii="Calibri" w:hAnsi="Calibri" w:cs="Calibri"/>
          <w:b/>
          <w:bCs/>
          <w:color w:val="2B2B2B"/>
          <w:sz w:val="28"/>
          <w:szCs w:val="28"/>
          <w:shd w:val="clear" w:color="auto" w:fill="FFFFFF"/>
        </w:rPr>
        <w:t>Welcoming to All</w:t>
      </w:r>
    </w:p>
    <w:p w14:paraId="72111DC6" w14:textId="77777777" w:rsidR="00E67919" w:rsidRDefault="00E67919" w:rsidP="00E67919">
      <w:pPr>
        <w:spacing w:line="240" w:lineRule="auto"/>
        <w:rPr>
          <w:rFonts w:ascii="Arial" w:hAnsi="Arial" w:cs="Arial"/>
          <w:color w:val="2B2B2B"/>
          <w:sz w:val="24"/>
          <w:szCs w:val="24"/>
          <w:shd w:val="clear" w:color="auto" w:fill="FFFFFF"/>
        </w:rPr>
      </w:pPr>
      <w:r w:rsidRPr="008D338D">
        <w:rPr>
          <w:rFonts w:ascii="Arial" w:hAnsi="Arial" w:cs="Arial"/>
          <w:color w:val="2B2B2B"/>
          <w:sz w:val="24"/>
          <w:szCs w:val="24"/>
          <w:shd w:val="clear" w:color="auto" w:fill="FFFFFF"/>
        </w:rPr>
        <w:t>Understanding the journey families &amp; loved ones have been on, validating the challenges they have faced, and recognising the difficulties ahead. Offering an open door to everyone we work with and for.</w:t>
      </w:r>
    </w:p>
    <w:p w14:paraId="029991AA" w14:textId="02A0E8D6" w:rsidR="00E67919" w:rsidRPr="00E67919" w:rsidRDefault="00E67919" w:rsidP="00E67919">
      <w:pPr>
        <w:spacing w:after="0" w:line="240" w:lineRule="auto"/>
        <w:rPr>
          <w:rFonts w:ascii="Arial" w:hAnsi="Arial" w:cs="Arial"/>
          <w:color w:val="2B2B2B"/>
          <w:sz w:val="24"/>
          <w:szCs w:val="24"/>
          <w:shd w:val="clear" w:color="auto" w:fill="FFFFFF"/>
        </w:rPr>
      </w:pPr>
      <w:r w:rsidRPr="008D338D">
        <w:rPr>
          <w:rFonts w:ascii="Calibri" w:hAnsi="Calibri" w:cs="Calibri"/>
          <w:b/>
          <w:bCs/>
          <w:color w:val="2B2B2B"/>
          <w:sz w:val="28"/>
          <w:szCs w:val="28"/>
          <w:shd w:val="clear" w:color="auto" w:fill="FFFFFF"/>
        </w:rPr>
        <w:t>Connecting with All</w:t>
      </w:r>
    </w:p>
    <w:p w14:paraId="5875C926" w14:textId="77777777" w:rsidR="00E67919" w:rsidRPr="008D338D" w:rsidRDefault="00E67919" w:rsidP="00E67919">
      <w:pPr>
        <w:spacing w:after="0" w:line="240" w:lineRule="auto"/>
        <w:rPr>
          <w:rFonts w:ascii="Arial" w:hAnsi="Arial" w:cs="Arial"/>
          <w:color w:val="2B2B2B"/>
          <w:sz w:val="24"/>
          <w:szCs w:val="24"/>
          <w:shd w:val="clear" w:color="auto" w:fill="FFFFFF"/>
        </w:rPr>
      </w:pPr>
      <w:r w:rsidRPr="008D338D">
        <w:rPr>
          <w:rFonts w:ascii="Arial" w:hAnsi="Arial" w:cs="Arial"/>
          <w:color w:val="2B2B2B"/>
          <w:sz w:val="24"/>
          <w:szCs w:val="24"/>
          <w:shd w:val="clear" w:color="auto" w:fill="FFFFFF"/>
        </w:rPr>
        <w:t>Enabling families to remain connected to their imprisoned loved one. Understanding their needs and bridging the link to the most appropriate and effective help. Working with partners to build a resilient, evolving community.</w:t>
      </w:r>
    </w:p>
    <w:p w14:paraId="39B29EF5" w14:textId="77777777" w:rsidR="00E67919" w:rsidRPr="008D338D" w:rsidRDefault="00E67919" w:rsidP="00E67919">
      <w:pPr>
        <w:spacing w:after="0" w:line="240" w:lineRule="auto"/>
        <w:rPr>
          <w:rFonts w:ascii="Arial" w:hAnsi="Arial" w:cs="Arial"/>
          <w:color w:val="2B2B2B"/>
          <w:sz w:val="24"/>
          <w:szCs w:val="24"/>
          <w:shd w:val="clear" w:color="auto" w:fill="FFFFFF"/>
        </w:rPr>
      </w:pPr>
    </w:p>
    <w:p w14:paraId="1488F9EB" w14:textId="77777777" w:rsidR="00E67919" w:rsidRPr="008D338D" w:rsidRDefault="00E67919" w:rsidP="00E67919">
      <w:pPr>
        <w:spacing w:after="0" w:line="240" w:lineRule="auto"/>
        <w:rPr>
          <w:rFonts w:ascii="Calibri" w:hAnsi="Calibri" w:cs="Calibri"/>
          <w:b/>
          <w:bCs/>
          <w:color w:val="2B2B2B"/>
          <w:sz w:val="28"/>
          <w:szCs w:val="28"/>
          <w:shd w:val="clear" w:color="auto" w:fill="FFFFFF"/>
        </w:rPr>
      </w:pPr>
      <w:r w:rsidRPr="008D338D">
        <w:rPr>
          <w:rFonts w:ascii="Calibri" w:hAnsi="Calibri" w:cs="Calibri"/>
          <w:b/>
          <w:bCs/>
          <w:color w:val="2B2B2B"/>
          <w:sz w:val="28"/>
          <w:szCs w:val="28"/>
          <w:shd w:val="clear" w:color="auto" w:fill="FFFFFF"/>
        </w:rPr>
        <w:t>Supporting All</w:t>
      </w:r>
    </w:p>
    <w:p w14:paraId="65E868D6" w14:textId="77777777" w:rsidR="00E67919" w:rsidRPr="008D338D" w:rsidRDefault="00E67919" w:rsidP="00E67919">
      <w:pPr>
        <w:spacing w:after="0" w:line="240" w:lineRule="auto"/>
        <w:rPr>
          <w:rFonts w:ascii="Arial" w:hAnsi="Arial" w:cs="Arial"/>
          <w:color w:val="2B2B2B"/>
          <w:sz w:val="24"/>
          <w:szCs w:val="24"/>
          <w:shd w:val="clear" w:color="auto" w:fill="FFFFFF"/>
        </w:rPr>
      </w:pPr>
      <w:r w:rsidRPr="008D338D">
        <w:rPr>
          <w:rFonts w:ascii="Arial" w:hAnsi="Arial" w:cs="Arial"/>
          <w:color w:val="2B2B2B"/>
          <w:sz w:val="24"/>
          <w:szCs w:val="24"/>
          <w:shd w:val="clear" w:color="auto" w:fill="FFFFFF"/>
        </w:rPr>
        <w:t>Listening and taking creative action to provide the practical and emotional support our families need and deserve. Empowering Croft families to navigate the obstacles and determine their own future.</w:t>
      </w:r>
    </w:p>
    <w:bookmarkEnd w:id="7"/>
    <w:p w14:paraId="1F1AE8BA" w14:textId="77777777" w:rsidR="00E67919" w:rsidRDefault="00E67919" w:rsidP="009713A9">
      <w:pPr>
        <w:tabs>
          <w:tab w:val="left" w:pos="3030"/>
        </w:tabs>
        <w:spacing w:after="0" w:line="240" w:lineRule="auto"/>
        <w:rPr>
          <w:rFonts w:ascii="Segoe UI" w:hAnsi="Segoe UI" w:cs="Segoe UI"/>
          <w:color w:val="2B2B2B"/>
          <w:sz w:val="26"/>
          <w:szCs w:val="26"/>
          <w:shd w:val="clear" w:color="auto" w:fill="FFFFFF"/>
        </w:rPr>
      </w:pPr>
    </w:p>
    <w:p w14:paraId="7A13F6D0" w14:textId="46F8B2A5" w:rsidR="002E6BB9" w:rsidRDefault="009713A9" w:rsidP="00FB5F5E">
      <w:pPr>
        <w:tabs>
          <w:tab w:val="left" w:pos="3030"/>
        </w:tabs>
        <w:spacing w:after="0" w:line="240" w:lineRule="auto"/>
        <w:jc w:val="center"/>
        <w:rPr>
          <w:rFonts w:ascii="Segoe UI" w:hAnsi="Segoe UI" w:cs="Segoe UI"/>
          <w:color w:val="2B2B2B"/>
          <w:sz w:val="26"/>
          <w:szCs w:val="26"/>
          <w:shd w:val="clear" w:color="auto" w:fill="FFFFFF"/>
        </w:rPr>
      </w:pPr>
      <w:r w:rsidRPr="00C50239">
        <w:rPr>
          <w:rFonts w:ascii="Arial" w:hAnsi="Arial" w:cs="Arial"/>
          <w:bCs/>
          <w:sz w:val="24"/>
          <w:szCs w:val="24"/>
        </w:rPr>
        <w:t xml:space="preserve">We have </w:t>
      </w:r>
      <w:r w:rsidR="00773D78">
        <w:rPr>
          <w:rFonts w:ascii="Arial" w:hAnsi="Arial" w:cs="Arial"/>
          <w:bCs/>
          <w:sz w:val="24"/>
          <w:szCs w:val="24"/>
        </w:rPr>
        <w:t>collaborative</w:t>
      </w:r>
      <w:r w:rsidR="001A7FC3">
        <w:rPr>
          <w:rFonts w:ascii="Arial" w:hAnsi="Arial" w:cs="Arial"/>
          <w:bCs/>
          <w:sz w:val="24"/>
          <w:szCs w:val="24"/>
        </w:rPr>
        <w:t>ly</w:t>
      </w:r>
      <w:r w:rsidRPr="00C50239">
        <w:rPr>
          <w:rFonts w:ascii="Arial" w:hAnsi="Arial" w:cs="Arial"/>
          <w:bCs/>
          <w:sz w:val="24"/>
          <w:szCs w:val="24"/>
        </w:rPr>
        <w:t xml:space="preserve"> identified the </w:t>
      </w:r>
      <w:r w:rsidR="00E67919">
        <w:rPr>
          <w:rFonts w:ascii="Arial" w:hAnsi="Arial" w:cs="Arial"/>
          <w:bCs/>
          <w:sz w:val="24"/>
          <w:szCs w:val="24"/>
        </w:rPr>
        <w:t xml:space="preserve">vision, </w:t>
      </w:r>
      <w:r w:rsidRPr="00C50239">
        <w:rPr>
          <w:rFonts w:ascii="Arial" w:hAnsi="Arial" w:cs="Arial"/>
          <w:bCs/>
          <w:sz w:val="24"/>
          <w:szCs w:val="24"/>
        </w:rPr>
        <w:t>values</w:t>
      </w:r>
      <w:r w:rsidR="00E67919">
        <w:rPr>
          <w:rFonts w:ascii="Arial" w:hAnsi="Arial" w:cs="Arial"/>
          <w:bCs/>
          <w:sz w:val="24"/>
          <w:szCs w:val="24"/>
        </w:rPr>
        <w:t xml:space="preserve"> and aims</w:t>
      </w:r>
      <w:r w:rsidRPr="00C50239">
        <w:rPr>
          <w:rFonts w:ascii="Arial" w:hAnsi="Arial" w:cs="Arial"/>
          <w:bCs/>
          <w:sz w:val="24"/>
          <w:szCs w:val="24"/>
        </w:rPr>
        <w:t xml:space="preserve"> </w:t>
      </w:r>
      <w:r w:rsidR="00E67919">
        <w:rPr>
          <w:rFonts w:ascii="Arial" w:hAnsi="Arial" w:cs="Arial"/>
          <w:bCs/>
          <w:sz w:val="24"/>
          <w:szCs w:val="24"/>
        </w:rPr>
        <w:t>that</w:t>
      </w:r>
      <w:r w:rsidRPr="00C50239">
        <w:rPr>
          <w:rFonts w:ascii="Arial" w:hAnsi="Arial" w:cs="Arial"/>
          <w:bCs/>
          <w:sz w:val="24"/>
          <w:szCs w:val="24"/>
        </w:rPr>
        <w:t xml:space="preserve"> will inform all of our work:</w:t>
      </w:r>
      <w:r w:rsidR="002E6BB9" w:rsidRPr="002E6BB9">
        <w:rPr>
          <w:rFonts w:ascii="Segoe UI" w:hAnsi="Segoe UI" w:cs="Segoe UI"/>
          <w:color w:val="2B2B2B"/>
          <w:sz w:val="26"/>
          <w:szCs w:val="26"/>
          <w:shd w:val="clear" w:color="auto" w:fill="FFFFFF"/>
        </w:rPr>
        <w:tab/>
      </w:r>
    </w:p>
    <w:p w14:paraId="7B2DAF5D" w14:textId="77777777" w:rsidR="00104968" w:rsidRDefault="00104968" w:rsidP="00FB5F5E">
      <w:pPr>
        <w:tabs>
          <w:tab w:val="left" w:pos="3030"/>
        </w:tabs>
        <w:spacing w:after="0" w:line="240" w:lineRule="auto"/>
        <w:jc w:val="center"/>
        <w:rPr>
          <w:rFonts w:ascii="Segoe UI" w:hAnsi="Segoe UI" w:cs="Segoe UI"/>
          <w:color w:val="2B2B2B"/>
          <w:sz w:val="26"/>
          <w:szCs w:val="26"/>
          <w:shd w:val="clear" w:color="auto" w:fill="FFFFFF"/>
        </w:rPr>
      </w:pPr>
    </w:p>
    <w:p w14:paraId="6150C5DF" w14:textId="28722D85" w:rsidR="00104968" w:rsidRPr="00FB5F5E" w:rsidRDefault="00104968" w:rsidP="00FB5F5E">
      <w:pPr>
        <w:tabs>
          <w:tab w:val="left" w:pos="3030"/>
        </w:tabs>
        <w:spacing w:after="0" w:line="240" w:lineRule="auto"/>
        <w:jc w:val="center"/>
        <w:rPr>
          <w:rFonts w:ascii="Arial" w:hAnsi="Arial" w:cs="Arial"/>
          <w:bCs/>
          <w:sz w:val="24"/>
          <w:szCs w:val="24"/>
        </w:rPr>
      </w:pPr>
      <w:r>
        <w:rPr>
          <w:rFonts w:eastAsia="Times New Roman"/>
          <w:noProof/>
        </w:rPr>
        <w:drawing>
          <wp:inline distT="0" distB="0" distL="0" distR="0" wp14:anchorId="296F9689" wp14:editId="0FA8C13C">
            <wp:extent cx="4483100" cy="448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90B70D-18E6-4520-A665-6EA3B02E4E83"/>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489361" cy="4489361"/>
                    </a:xfrm>
                    <a:prstGeom prst="rect">
                      <a:avLst/>
                    </a:prstGeom>
                    <a:noFill/>
                    <a:ln>
                      <a:noFill/>
                    </a:ln>
                  </pic:spPr>
                </pic:pic>
              </a:graphicData>
            </a:graphic>
          </wp:inline>
        </w:drawing>
      </w:r>
    </w:p>
    <w:p w14:paraId="290F9921" w14:textId="77777777" w:rsidR="002E6BB9" w:rsidRPr="00D8053B" w:rsidRDefault="002E6BB9" w:rsidP="00864C97">
      <w:pPr>
        <w:pStyle w:val="ListParagraph"/>
        <w:tabs>
          <w:tab w:val="left" w:pos="3030"/>
        </w:tabs>
        <w:spacing w:after="0" w:line="240" w:lineRule="auto"/>
        <w:rPr>
          <w:rFonts w:ascii="Arial" w:hAnsi="Arial" w:cs="Arial"/>
          <w:b/>
        </w:rPr>
      </w:pPr>
    </w:p>
    <w:p w14:paraId="710F06C4" w14:textId="77777777" w:rsidR="00E67919" w:rsidRDefault="00E67919" w:rsidP="00DD45FC">
      <w:pPr>
        <w:tabs>
          <w:tab w:val="left" w:pos="3030"/>
        </w:tabs>
        <w:spacing w:after="0" w:line="240" w:lineRule="auto"/>
        <w:rPr>
          <w:rFonts w:cstheme="minorHAnsi"/>
          <w:b/>
          <w:sz w:val="28"/>
          <w:szCs w:val="28"/>
        </w:rPr>
      </w:pPr>
    </w:p>
    <w:p w14:paraId="27DD7215" w14:textId="77777777" w:rsidR="00104968" w:rsidRDefault="00104968">
      <w:pPr>
        <w:rPr>
          <w:rFonts w:ascii="Calibri" w:hAnsi="Calibri" w:cs="Calibri"/>
          <w:b/>
          <w:color w:val="7030A0"/>
          <w:sz w:val="28"/>
          <w:szCs w:val="28"/>
        </w:rPr>
      </w:pPr>
      <w:r>
        <w:rPr>
          <w:rFonts w:ascii="Calibri" w:hAnsi="Calibri" w:cs="Calibri"/>
          <w:b/>
          <w:color w:val="7030A0"/>
          <w:sz w:val="28"/>
          <w:szCs w:val="28"/>
        </w:rPr>
        <w:br w:type="page"/>
      </w:r>
    </w:p>
    <w:p w14:paraId="3B293543" w14:textId="3B36295C" w:rsidR="009713A9" w:rsidRPr="00141EFA" w:rsidRDefault="00864C97" w:rsidP="00DD45FC">
      <w:pPr>
        <w:tabs>
          <w:tab w:val="left" w:pos="3030"/>
        </w:tabs>
        <w:spacing w:after="0" w:line="240" w:lineRule="auto"/>
        <w:rPr>
          <w:rFonts w:ascii="Calibri" w:hAnsi="Calibri" w:cs="Calibri"/>
          <w:b/>
          <w:color w:val="7030A0"/>
          <w:sz w:val="28"/>
          <w:szCs w:val="28"/>
        </w:rPr>
      </w:pPr>
      <w:r w:rsidRPr="00141EFA">
        <w:rPr>
          <w:rFonts w:ascii="Calibri" w:hAnsi="Calibri" w:cs="Calibri"/>
          <w:b/>
          <w:color w:val="7030A0"/>
          <w:sz w:val="28"/>
          <w:szCs w:val="28"/>
        </w:rPr>
        <w:t>Non-Judgemental</w:t>
      </w:r>
    </w:p>
    <w:p w14:paraId="27927CB8" w14:textId="01C33F15" w:rsidR="00A702D7" w:rsidRPr="006752F1" w:rsidRDefault="00A702D7" w:rsidP="00DD45FC">
      <w:pPr>
        <w:tabs>
          <w:tab w:val="left" w:pos="3030"/>
        </w:tabs>
        <w:spacing w:after="0" w:line="240" w:lineRule="auto"/>
        <w:rPr>
          <w:rFonts w:ascii="Arial" w:hAnsi="Arial" w:cs="Arial"/>
          <w:bCs/>
          <w:sz w:val="24"/>
          <w:szCs w:val="24"/>
        </w:rPr>
      </w:pPr>
      <w:r w:rsidRPr="006752F1">
        <w:rPr>
          <w:rFonts w:ascii="Arial" w:hAnsi="Arial" w:cs="Arial"/>
          <w:bCs/>
          <w:sz w:val="24"/>
          <w:szCs w:val="24"/>
        </w:rPr>
        <w:t>We know from evidence and experience that the people we support are often stigmatised by the incarceration of a family member / loved one.  As a guiding principle we believe that family members should never be made to feel guilty about the actions of another.   We will treat everyone with respect and dignity and provide emotional and practical support to mitigate the impact where stigmatisation / blame has occurred.</w:t>
      </w:r>
    </w:p>
    <w:p w14:paraId="0650BC8D" w14:textId="77777777" w:rsidR="001F490D" w:rsidRPr="006752F1" w:rsidRDefault="001F490D" w:rsidP="000648B8">
      <w:pPr>
        <w:rPr>
          <w:rFonts w:ascii="Arial" w:hAnsi="Arial" w:cs="Arial"/>
          <w:i/>
          <w:iCs/>
          <w:sz w:val="24"/>
          <w:szCs w:val="24"/>
          <w:shd w:val="clear" w:color="auto" w:fill="FFFFFF"/>
        </w:rPr>
      </w:pPr>
    </w:p>
    <w:p w14:paraId="369FD3D1" w14:textId="77777777" w:rsidR="009713A9" w:rsidRPr="00141EFA" w:rsidRDefault="009713A9" w:rsidP="00DD45FC">
      <w:pPr>
        <w:tabs>
          <w:tab w:val="left" w:pos="3030"/>
        </w:tabs>
        <w:spacing w:after="0" w:line="240" w:lineRule="auto"/>
        <w:rPr>
          <w:rFonts w:ascii="Calibri" w:hAnsi="Calibri" w:cs="Calibri"/>
          <w:b/>
          <w:color w:val="7030A0"/>
          <w:sz w:val="28"/>
          <w:szCs w:val="28"/>
        </w:rPr>
      </w:pPr>
      <w:r w:rsidRPr="00141EFA">
        <w:rPr>
          <w:rFonts w:ascii="Calibri" w:hAnsi="Calibri" w:cs="Calibri"/>
          <w:b/>
          <w:color w:val="7030A0"/>
          <w:sz w:val="28"/>
          <w:szCs w:val="28"/>
        </w:rPr>
        <w:t>Evidence Based</w:t>
      </w:r>
    </w:p>
    <w:p w14:paraId="2C8DD5D7" w14:textId="4F5BC04B" w:rsidR="009713A9" w:rsidRPr="006752F1" w:rsidRDefault="00831D33" w:rsidP="00DD45FC">
      <w:pPr>
        <w:tabs>
          <w:tab w:val="left" w:pos="3030"/>
        </w:tabs>
        <w:spacing w:after="0" w:line="240" w:lineRule="auto"/>
        <w:rPr>
          <w:rFonts w:ascii="Arial" w:hAnsi="Arial" w:cs="Arial"/>
          <w:bCs/>
          <w:sz w:val="24"/>
          <w:szCs w:val="24"/>
        </w:rPr>
      </w:pPr>
      <w:r w:rsidRPr="006752F1">
        <w:rPr>
          <w:rFonts w:ascii="Arial" w:hAnsi="Arial" w:cs="Arial"/>
          <w:bCs/>
          <w:sz w:val="24"/>
          <w:szCs w:val="24"/>
        </w:rPr>
        <w:t>Evidence based practice means that decisions about services and practice are based on the best available, current, valid and relevant evidence. These decisions should involve those using or impacted by services, be informed by the knowledge and experience of practitioners, and by the most up to date and relevant research available</w:t>
      </w:r>
      <w:r w:rsidR="003F6AC4" w:rsidRPr="006752F1">
        <w:rPr>
          <w:rFonts w:ascii="Arial" w:hAnsi="Arial" w:cs="Arial"/>
          <w:bCs/>
          <w:sz w:val="24"/>
          <w:szCs w:val="24"/>
        </w:rPr>
        <w:t xml:space="preserve"> and </w:t>
      </w:r>
      <w:r w:rsidRPr="006752F1">
        <w:rPr>
          <w:rFonts w:ascii="Arial" w:hAnsi="Arial" w:cs="Arial"/>
          <w:bCs/>
          <w:sz w:val="24"/>
          <w:szCs w:val="24"/>
        </w:rPr>
        <w:t>within the context of th</w:t>
      </w:r>
      <w:r w:rsidR="003F6AC4" w:rsidRPr="006752F1">
        <w:rPr>
          <w:rFonts w:ascii="Arial" w:hAnsi="Arial" w:cs="Arial"/>
          <w:bCs/>
          <w:sz w:val="24"/>
          <w:szCs w:val="24"/>
        </w:rPr>
        <w:t>ose available</w:t>
      </w:r>
      <w:r w:rsidRPr="006752F1">
        <w:rPr>
          <w:rFonts w:ascii="Arial" w:hAnsi="Arial" w:cs="Arial"/>
          <w:bCs/>
          <w:sz w:val="24"/>
          <w:szCs w:val="24"/>
        </w:rPr>
        <w:t xml:space="preserve"> resources. </w:t>
      </w:r>
      <w:r w:rsidR="009713A9" w:rsidRPr="006752F1">
        <w:rPr>
          <w:rFonts w:ascii="Arial" w:hAnsi="Arial" w:cs="Arial"/>
          <w:bCs/>
          <w:sz w:val="24"/>
          <w:szCs w:val="24"/>
        </w:rPr>
        <w:t>Through using an evidence-based approach as a</w:t>
      </w:r>
      <w:r w:rsidR="003847A9" w:rsidRPr="006752F1">
        <w:rPr>
          <w:rFonts w:ascii="Arial" w:hAnsi="Arial" w:cs="Arial"/>
          <w:bCs/>
          <w:sz w:val="24"/>
          <w:szCs w:val="24"/>
        </w:rPr>
        <w:t>n underpinning value</w:t>
      </w:r>
      <w:r w:rsidR="009713A9" w:rsidRPr="006752F1">
        <w:rPr>
          <w:rFonts w:ascii="Arial" w:hAnsi="Arial" w:cs="Arial"/>
          <w:bCs/>
          <w:sz w:val="24"/>
          <w:szCs w:val="24"/>
        </w:rPr>
        <w:t xml:space="preserve"> in all our work, we aim to provide the most effective interventions available, at the time that is right for individuals.  This will help us deliver improved </w:t>
      </w:r>
      <w:r w:rsidR="003847A9" w:rsidRPr="006752F1">
        <w:rPr>
          <w:rFonts w:ascii="Arial" w:hAnsi="Arial" w:cs="Arial"/>
          <w:bCs/>
          <w:sz w:val="24"/>
          <w:szCs w:val="24"/>
        </w:rPr>
        <w:t xml:space="preserve">personal </w:t>
      </w:r>
      <w:r w:rsidR="009713A9" w:rsidRPr="006752F1">
        <w:rPr>
          <w:rFonts w:ascii="Arial" w:hAnsi="Arial" w:cs="Arial"/>
          <w:bCs/>
          <w:sz w:val="24"/>
          <w:szCs w:val="24"/>
        </w:rPr>
        <w:t>outcomes</w:t>
      </w:r>
      <w:r w:rsidR="003847A9" w:rsidRPr="006752F1">
        <w:rPr>
          <w:rFonts w:ascii="Arial" w:hAnsi="Arial" w:cs="Arial"/>
          <w:bCs/>
          <w:sz w:val="24"/>
          <w:szCs w:val="24"/>
        </w:rPr>
        <w:t xml:space="preserve">.  </w:t>
      </w:r>
      <w:r w:rsidR="009713A9" w:rsidRPr="006752F1">
        <w:rPr>
          <w:rFonts w:ascii="Arial" w:hAnsi="Arial" w:cs="Arial"/>
          <w:bCs/>
          <w:sz w:val="24"/>
          <w:szCs w:val="24"/>
        </w:rPr>
        <w:t>In being evidence based, our approach can evolve with known best practice.</w:t>
      </w:r>
    </w:p>
    <w:p w14:paraId="445D678C" w14:textId="77777777" w:rsidR="001F490D" w:rsidRPr="006752F1" w:rsidRDefault="001F490D" w:rsidP="006752F1">
      <w:pPr>
        <w:rPr>
          <w:rFonts w:ascii="Arial" w:hAnsi="Arial" w:cs="Arial"/>
          <w:i/>
          <w:iCs/>
          <w:sz w:val="24"/>
          <w:szCs w:val="24"/>
          <w:shd w:val="clear" w:color="auto" w:fill="FFFFFF"/>
        </w:rPr>
      </w:pPr>
    </w:p>
    <w:p w14:paraId="7802AF07" w14:textId="2BF2ADD9" w:rsidR="00DD45FC" w:rsidRPr="00141EFA" w:rsidRDefault="00DD45FC" w:rsidP="00DD45FC">
      <w:pPr>
        <w:spacing w:after="0" w:line="240" w:lineRule="auto"/>
        <w:rPr>
          <w:rFonts w:eastAsia="Arial" w:cstheme="minorHAnsi"/>
          <w:b/>
          <w:bCs/>
          <w:color w:val="7030A0"/>
          <w:sz w:val="28"/>
          <w:szCs w:val="28"/>
        </w:rPr>
      </w:pPr>
      <w:r w:rsidRPr="00141EFA">
        <w:rPr>
          <w:rFonts w:eastAsia="Arial" w:cstheme="minorHAnsi"/>
          <w:b/>
          <w:bCs/>
          <w:color w:val="7030A0"/>
          <w:sz w:val="28"/>
          <w:szCs w:val="28"/>
        </w:rPr>
        <w:t>Collaborati</w:t>
      </w:r>
      <w:r w:rsidR="008D338D" w:rsidRPr="00141EFA">
        <w:rPr>
          <w:rFonts w:eastAsia="Arial" w:cstheme="minorHAnsi"/>
          <w:b/>
          <w:bCs/>
          <w:color w:val="7030A0"/>
          <w:sz w:val="28"/>
          <w:szCs w:val="28"/>
        </w:rPr>
        <w:t>ve</w:t>
      </w:r>
    </w:p>
    <w:p w14:paraId="00CA9891" w14:textId="4427F0B7" w:rsidR="006752F1" w:rsidRPr="006752F1" w:rsidRDefault="00DD45FC" w:rsidP="006752F1">
      <w:pPr>
        <w:spacing w:after="0" w:line="240" w:lineRule="auto"/>
        <w:rPr>
          <w:rFonts w:ascii="Arial" w:eastAsia="Roboto" w:hAnsi="Arial" w:cs="Arial"/>
          <w:sz w:val="28"/>
          <w:szCs w:val="28"/>
        </w:rPr>
      </w:pPr>
      <w:r w:rsidRPr="006752F1">
        <w:rPr>
          <w:rFonts w:ascii="Arial" w:eastAsia="Roboto" w:hAnsi="Arial" w:cs="Arial"/>
          <w:sz w:val="24"/>
          <w:szCs w:val="24"/>
        </w:rPr>
        <w:t>The core value of "collaboration" is at the heart of the Croft. It embodies our commitment to working together, both within our organisation and with external partners. We believe that by collaborating, we can strengthen our ability to assist those who rely on us, ensuring that they receive the most relevant and effective support possible. We arrange events and awareness raising days with our partners, to strengthen our service for our visitors, and to strengthen our relationship with our partners</w:t>
      </w:r>
      <w:r w:rsidRPr="006752F1">
        <w:rPr>
          <w:rFonts w:ascii="Arial" w:eastAsia="Roboto" w:hAnsi="Arial" w:cs="Arial"/>
          <w:sz w:val="28"/>
          <w:szCs w:val="28"/>
        </w:rPr>
        <w:t>.</w:t>
      </w:r>
    </w:p>
    <w:p w14:paraId="0C3DD8AF" w14:textId="77777777" w:rsidR="001F490D" w:rsidRPr="006752F1" w:rsidRDefault="001F490D" w:rsidP="006752F1">
      <w:pPr>
        <w:spacing w:after="0" w:line="240" w:lineRule="auto"/>
        <w:rPr>
          <w:rFonts w:ascii="Arial" w:eastAsia="Roboto" w:hAnsi="Arial" w:cs="Arial"/>
          <w:sz w:val="24"/>
          <w:szCs w:val="24"/>
        </w:rPr>
      </w:pPr>
    </w:p>
    <w:p w14:paraId="48075A6A" w14:textId="77DEED94" w:rsidR="00DD45FC" w:rsidRPr="00141EFA" w:rsidRDefault="008D338D" w:rsidP="00DD45FC">
      <w:pPr>
        <w:spacing w:after="0" w:line="240" w:lineRule="auto"/>
        <w:rPr>
          <w:rFonts w:ascii="Calibri" w:eastAsia="Roboto" w:hAnsi="Calibri" w:cs="Calibri"/>
          <w:color w:val="7030A0"/>
          <w:sz w:val="28"/>
          <w:szCs w:val="28"/>
        </w:rPr>
      </w:pPr>
      <w:r w:rsidRPr="00141EFA">
        <w:rPr>
          <w:rFonts w:ascii="Calibri" w:eastAsia="Arial" w:hAnsi="Calibri" w:cs="Calibri"/>
          <w:b/>
          <w:bCs/>
          <w:color w:val="7030A0"/>
          <w:sz w:val="28"/>
          <w:szCs w:val="28"/>
        </w:rPr>
        <w:t>Inclusive</w:t>
      </w:r>
    </w:p>
    <w:p w14:paraId="5D505746" w14:textId="6E310EF7" w:rsidR="00141EFA" w:rsidRDefault="00DD45FC" w:rsidP="00141EFA">
      <w:pPr>
        <w:spacing w:after="0" w:line="240" w:lineRule="auto"/>
        <w:rPr>
          <w:rFonts w:ascii="Arial" w:eastAsia="Roboto" w:hAnsi="Arial" w:cs="Arial"/>
          <w:sz w:val="24"/>
          <w:szCs w:val="24"/>
        </w:rPr>
      </w:pPr>
      <w:r w:rsidRPr="006752F1">
        <w:rPr>
          <w:rFonts w:ascii="Arial" w:eastAsia="Roboto" w:hAnsi="Arial" w:cs="Arial"/>
          <w:sz w:val="24"/>
          <w:szCs w:val="24"/>
        </w:rPr>
        <w:t>The core value of "inclusivity" is integral to the Croft. We provide support that ensures that everyone, regardless of their background or financial circumstances, is welcomed to the prison. Our approach means that we aspire to always include every visitor, and make sure that they get our help should they want it. We do not judge, and maintain an unbiased mindset at all times.</w:t>
      </w:r>
    </w:p>
    <w:p w14:paraId="12F32240" w14:textId="77777777" w:rsidR="00141EFA" w:rsidRPr="00141EFA" w:rsidRDefault="00141EFA" w:rsidP="00141EFA">
      <w:pPr>
        <w:spacing w:line="240" w:lineRule="auto"/>
        <w:rPr>
          <w:rFonts w:ascii="Arial" w:eastAsia="Roboto" w:hAnsi="Arial" w:cs="Arial"/>
          <w:sz w:val="24"/>
          <w:szCs w:val="24"/>
        </w:rPr>
      </w:pPr>
    </w:p>
    <w:p w14:paraId="1DAD731F" w14:textId="77777777" w:rsidR="00141EFA" w:rsidRDefault="00DD45FC" w:rsidP="00141EFA">
      <w:pPr>
        <w:spacing w:after="0"/>
        <w:rPr>
          <w:rFonts w:eastAsia="Arial" w:cstheme="minorHAnsi"/>
          <w:b/>
          <w:bCs/>
          <w:color w:val="7030A0"/>
          <w:sz w:val="28"/>
          <w:szCs w:val="28"/>
        </w:rPr>
      </w:pPr>
      <w:r w:rsidRPr="00141EFA">
        <w:rPr>
          <w:rFonts w:eastAsia="Arial" w:cstheme="minorHAnsi"/>
          <w:b/>
          <w:bCs/>
          <w:color w:val="7030A0"/>
          <w:sz w:val="28"/>
          <w:szCs w:val="28"/>
        </w:rPr>
        <w:t>Social Justice</w:t>
      </w:r>
    </w:p>
    <w:p w14:paraId="3269E716" w14:textId="6F5B53DF" w:rsidR="00DD45FC" w:rsidRPr="00141EFA" w:rsidRDefault="00DD45FC" w:rsidP="00141EFA">
      <w:pPr>
        <w:rPr>
          <w:rFonts w:eastAsia="Arial" w:cstheme="minorHAnsi"/>
          <w:b/>
          <w:bCs/>
          <w:color w:val="7030A0"/>
          <w:sz w:val="28"/>
          <w:szCs w:val="28"/>
        </w:rPr>
      </w:pPr>
      <w:r w:rsidRPr="006752F1">
        <w:rPr>
          <w:rFonts w:ascii="Arial" w:eastAsia="Roboto" w:hAnsi="Arial" w:cs="Arial"/>
          <w:sz w:val="24"/>
          <w:szCs w:val="24"/>
        </w:rPr>
        <w:t xml:space="preserve">Social justice is at the core of what we do at the Croft, and we are driven by a commitment to working towards fairness and equity, and we want to always reflect this in our service. We work together with our partners to find opportunities for our visitors, to ensure that they have plenty of access to resources that benefit them. </w:t>
      </w:r>
    </w:p>
    <w:p w14:paraId="7FAFD6AA" w14:textId="17CB45D3" w:rsidR="009713A9" w:rsidRPr="00C50239" w:rsidRDefault="00141EFA" w:rsidP="00141EFA">
      <w:pPr>
        <w:rPr>
          <w:rFonts w:ascii="Arial" w:hAnsi="Arial" w:cs="Arial"/>
          <w:bCs/>
          <w:sz w:val="24"/>
          <w:szCs w:val="24"/>
        </w:rPr>
      </w:pPr>
      <w:r>
        <w:rPr>
          <w:rFonts w:ascii="Arial" w:hAnsi="Arial" w:cs="Arial"/>
          <w:bCs/>
          <w:sz w:val="24"/>
          <w:szCs w:val="24"/>
        </w:rPr>
        <w:br w:type="page"/>
      </w:r>
    </w:p>
    <w:p w14:paraId="557F40FC" w14:textId="28F62FB9" w:rsidR="00D42521" w:rsidRPr="00D8053B" w:rsidRDefault="00D42521" w:rsidP="00D42521">
      <w:pPr>
        <w:tabs>
          <w:tab w:val="left" w:pos="3030"/>
        </w:tabs>
        <w:spacing w:after="0" w:line="240" w:lineRule="auto"/>
        <w:rPr>
          <w:rFonts w:ascii="Arial" w:hAnsi="Arial" w:cs="Arial"/>
          <w:bCs/>
        </w:rPr>
      </w:pPr>
    </w:p>
    <w:p w14:paraId="0DECF72A" w14:textId="40FF0320" w:rsidR="00D42521" w:rsidRPr="00173AC5" w:rsidRDefault="00D42521" w:rsidP="001F490D">
      <w:pPr>
        <w:pStyle w:val="Heading2"/>
        <w:numPr>
          <w:ilvl w:val="0"/>
          <w:numId w:val="30"/>
        </w:numPr>
        <w:rPr>
          <w:rFonts w:asciiTheme="minorHAnsi" w:hAnsiTheme="minorHAnsi" w:cstheme="minorHAnsi"/>
          <w:color w:val="7030A0"/>
          <w:sz w:val="36"/>
          <w:szCs w:val="36"/>
        </w:rPr>
      </w:pPr>
      <w:bookmarkStart w:id="8" w:name="_Toc130303543"/>
      <w:bookmarkStart w:id="9" w:name="_Toc148094262"/>
      <w:r w:rsidRPr="00173AC5">
        <w:rPr>
          <w:rFonts w:asciiTheme="minorHAnsi" w:hAnsiTheme="minorHAnsi" w:cstheme="minorHAnsi"/>
          <w:color w:val="7030A0"/>
          <w:sz w:val="36"/>
          <w:szCs w:val="36"/>
        </w:rPr>
        <w:t>How we will achieve this</w:t>
      </w:r>
      <w:bookmarkEnd w:id="8"/>
      <w:bookmarkEnd w:id="9"/>
    </w:p>
    <w:p w14:paraId="316E5600" w14:textId="181FBB34" w:rsidR="003F6AC4" w:rsidRDefault="001A7FC3" w:rsidP="00D42521">
      <w:pPr>
        <w:tabs>
          <w:tab w:val="left" w:pos="3030"/>
        </w:tabs>
        <w:spacing w:after="0" w:line="240" w:lineRule="auto"/>
        <w:rPr>
          <w:rFonts w:ascii="Arial" w:hAnsi="Arial" w:cs="Arial"/>
          <w:bCs/>
          <w:sz w:val="24"/>
          <w:szCs w:val="24"/>
        </w:rPr>
      </w:pPr>
      <w:r>
        <w:rPr>
          <w:rFonts w:ascii="Arial" w:hAnsi="Arial" w:cs="Arial"/>
          <w:bCs/>
          <w:sz w:val="24"/>
          <w:szCs w:val="24"/>
        </w:rPr>
        <w:t>W</w:t>
      </w:r>
      <w:r w:rsidR="00E748FF" w:rsidRPr="00C50239">
        <w:rPr>
          <w:rFonts w:ascii="Arial" w:hAnsi="Arial" w:cs="Arial"/>
          <w:bCs/>
          <w:sz w:val="24"/>
          <w:szCs w:val="24"/>
        </w:rPr>
        <w:t xml:space="preserve">e will </w:t>
      </w:r>
      <w:r w:rsidR="003F6AC4" w:rsidRPr="00C50239">
        <w:rPr>
          <w:rFonts w:ascii="Arial" w:hAnsi="Arial" w:cs="Arial"/>
          <w:bCs/>
          <w:sz w:val="24"/>
          <w:szCs w:val="24"/>
        </w:rPr>
        <w:t xml:space="preserve">develop a </w:t>
      </w:r>
      <w:r w:rsidR="003F6AC4" w:rsidRPr="00DE56D6">
        <w:rPr>
          <w:rFonts w:ascii="Arial" w:hAnsi="Arial" w:cs="Arial"/>
          <w:bCs/>
          <w:sz w:val="24"/>
          <w:szCs w:val="24"/>
        </w:rPr>
        <w:t>local outcome reporting tool</w:t>
      </w:r>
      <w:r w:rsidR="003F6AC4" w:rsidRPr="00C50239">
        <w:rPr>
          <w:rFonts w:ascii="Arial" w:hAnsi="Arial" w:cs="Arial"/>
          <w:bCs/>
          <w:sz w:val="24"/>
          <w:szCs w:val="24"/>
        </w:rPr>
        <w:t xml:space="preserve"> to ensure that the ongoing and improvement action we take is having the desired impact of improved outcomes for the people we support</w:t>
      </w:r>
      <w:r w:rsidR="00E748FF" w:rsidRPr="00C50239">
        <w:rPr>
          <w:rFonts w:ascii="Arial" w:hAnsi="Arial" w:cs="Arial"/>
          <w:bCs/>
          <w:sz w:val="24"/>
          <w:szCs w:val="24"/>
        </w:rPr>
        <w:t xml:space="preserve"> – </w:t>
      </w:r>
      <w:r w:rsidR="00E748FF" w:rsidRPr="00C50239">
        <w:rPr>
          <w:rFonts w:ascii="Arial" w:hAnsi="Arial" w:cs="Arial"/>
          <w:bCs/>
          <w:i/>
          <w:iCs/>
          <w:sz w:val="24"/>
          <w:szCs w:val="24"/>
        </w:rPr>
        <w:t>our overarching aspiration</w:t>
      </w:r>
      <w:r w:rsidR="003F6AC4" w:rsidRPr="00C50239">
        <w:rPr>
          <w:rFonts w:ascii="Arial" w:hAnsi="Arial" w:cs="Arial"/>
          <w:bCs/>
          <w:sz w:val="24"/>
          <w:szCs w:val="24"/>
        </w:rPr>
        <w:t>.</w:t>
      </w:r>
    </w:p>
    <w:p w14:paraId="61718325" w14:textId="5AC113E2" w:rsidR="00324EE6" w:rsidRDefault="00324EE6" w:rsidP="00D42521">
      <w:pPr>
        <w:tabs>
          <w:tab w:val="left" w:pos="3030"/>
        </w:tabs>
        <w:spacing w:after="0" w:line="240" w:lineRule="auto"/>
        <w:rPr>
          <w:rFonts w:ascii="Arial" w:hAnsi="Arial" w:cs="Arial"/>
          <w:bCs/>
          <w:sz w:val="24"/>
          <w:szCs w:val="24"/>
        </w:rPr>
      </w:pPr>
    </w:p>
    <w:p w14:paraId="63F814F6" w14:textId="38E1710C" w:rsidR="00324EE6" w:rsidRPr="00C50239" w:rsidRDefault="00324EE6" w:rsidP="00324EE6">
      <w:pPr>
        <w:tabs>
          <w:tab w:val="left" w:pos="3030"/>
        </w:tabs>
        <w:spacing w:after="0" w:line="240" w:lineRule="auto"/>
        <w:rPr>
          <w:rFonts w:ascii="Arial" w:hAnsi="Arial" w:cs="Arial"/>
          <w:bCs/>
          <w:sz w:val="24"/>
          <w:szCs w:val="24"/>
        </w:rPr>
      </w:pPr>
      <w:r w:rsidRPr="00C50239">
        <w:rPr>
          <w:rFonts w:ascii="Arial" w:hAnsi="Arial" w:cs="Arial"/>
          <w:bCs/>
          <w:sz w:val="24"/>
          <w:szCs w:val="24"/>
        </w:rPr>
        <w:t xml:space="preserve">Our </w:t>
      </w:r>
      <w:r>
        <w:rPr>
          <w:rFonts w:ascii="Arial" w:hAnsi="Arial" w:cs="Arial"/>
          <w:bCs/>
          <w:sz w:val="24"/>
          <w:szCs w:val="24"/>
        </w:rPr>
        <w:t>b</w:t>
      </w:r>
      <w:r w:rsidRPr="00C50239">
        <w:rPr>
          <w:rFonts w:ascii="Arial" w:hAnsi="Arial" w:cs="Arial"/>
          <w:bCs/>
          <w:sz w:val="24"/>
          <w:szCs w:val="24"/>
        </w:rPr>
        <w:t>oard</w:t>
      </w:r>
      <w:r>
        <w:rPr>
          <w:rFonts w:ascii="Arial" w:hAnsi="Arial" w:cs="Arial"/>
          <w:bCs/>
          <w:sz w:val="24"/>
          <w:szCs w:val="24"/>
        </w:rPr>
        <w:t>, m</w:t>
      </w:r>
      <w:r w:rsidRPr="00C50239">
        <w:rPr>
          <w:rFonts w:ascii="Arial" w:hAnsi="Arial" w:cs="Arial"/>
          <w:bCs/>
          <w:sz w:val="24"/>
          <w:szCs w:val="24"/>
        </w:rPr>
        <w:t>anagement</w:t>
      </w:r>
      <w:r>
        <w:rPr>
          <w:rFonts w:ascii="Arial" w:hAnsi="Arial" w:cs="Arial"/>
          <w:bCs/>
          <w:sz w:val="24"/>
          <w:szCs w:val="24"/>
        </w:rPr>
        <w:t>, s</w:t>
      </w:r>
      <w:r w:rsidRPr="00C50239">
        <w:rPr>
          <w:rFonts w:ascii="Arial" w:hAnsi="Arial" w:cs="Arial"/>
          <w:bCs/>
          <w:sz w:val="24"/>
          <w:szCs w:val="24"/>
        </w:rPr>
        <w:t>taff</w:t>
      </w:r>
      <w:r>
        <w:rPr>
          <w:rFonts w:ascii="Arial" w:hAnsi="Arial" w:cs="Arial"/>
          <w:bCs/>
          <w:sz w:val="24"/>
          <w:szCs w:val="24"/>
        </w:rPr>
        <w:t xml:space="preserve">, immediate partners </w:t>
      </w:r>
      <w:r w:rsidRPr="00C50239">
        <w:rPr>
          <w:rFonts w:ascii="Arial" w:hAnsi="Arial" w:cs="Arial"/>
          <w:bCs/>
          <w:sz w:val="24"/>
          <w:szCs w:val="24"/>
        </w:rPr>
        <w:t xml:space="preserve">and </w:t>
      </w:r>
      <w:r>
        <w:rPr>
          <w:rFonts w:ascii="Arial" w:hAnsi="Arial" w:cs="Arial"/>
          <w:bCs/>
          <w:sz w:val="24"/>
          <w:szCs w:val="24"/>
        </w:rPr>
        <w:t xml:space="preserve">wider </w:t>
      </w:r>
      <w:r w:rsidRPr="00C50239">
        <w:rPr>
          <w:rFonts w:ascii="Arial" w:hAnsi="Arial" w:cs="Arial"/>
          <w:bCs/>
          <w:sz w:val="24"/>
          <w:szCs w:val="24"/>
        </w:rPr>
        <w:t>stakeholder</w:t>
      </w:r>
      <w:r>
        <w:rPr>
          <w:rFonts w:ascii="Arial" w:hAnsi="Arial" w:cs="Arial"/>
          <w:bCs/>
          <w:sz w:val="24"/>
          <w:szCs w:val="24"/>
        </w:rPr>
        <w:t xml:space="preserve">, through a Visitors Forum and </w:t>
      </w:r>
      <w:r w:rsidRPr="00475021">
        <w:rPr>
          <w:rFonts w:ascii="Arial" w:hAnsi="Arial" w:cs="Arial"/>
          <w:bCs/>
          <w:sz w:val="24"/>
          <w:szCs w:val="24"/>
        </w:rPr>
        <w:t>Steering Group</w:t>
      </w:r>
      <w:r w:rsidRPr="00C50239">
        <w:rPr>
          <w:rFonts w:ascii="Arial" w:hAnsi="Arial" w:cs="Arial"/>
          <w:bCs/>
          <w:sz w:val="24"/>
          <w:szCs w:val="24"/>
        </w:rPr>
        <w:t xml:space="preserve"> will develop, monitor and report on a series of </w:t>
      </w:r>
      <w:r>
        <w:rPr>
          <w:rFonts w:ascii="Arial" w:hAnsi="Arial" w:cs="Arial"/>
          <w:bCs/>
          <w:sz w:val="24"/>
          <w:szCs w:val="24"/>
        </w:rPr>
        <w:t>i</w:t>
      </w:r>
      <w:r w:rsidRPr="00C50239">
        <w:rPr>
          <w:rFonts w:ascii="Arial" w:hAnsi="Arial" w:cs="Arial"/>
          <w:bCs/>
          <w:sz w:val="24"/>
          <w:szCs w:val="24"/>
        </w:rPr>
        <w:t>mprovement</w:t>
      </w:r>
      <w:r w:rsidR="008D338D">
        <w:rPr>
          <w:rFonts w:ascii="Arial" w:hAnsi="Arial" w:cs="Arial"/>
          <w:bCs/>
          <w:sz w:val="24"/>
          <w:szCs w:val="24"/>
        </w:rPr>
        <w:t xml:space="preserve"> / delivery</w:t>
      </w:r>
      <w:r w:rsidRPr="00C50239">
        <w:rPr>
          <w:rFonts w:ascii="Arial" w:hAnsi="Arial" w:cs="Arial"/>
          <w:bCs/>
          <w:sz w:val="24"/>
          <w:szCs w:val="24"/>
        </w:rPr>
        <w:t xml:space="preserve"> </w:t>
      </w:r>
      <w:r>
        <w:rPr>
          <w:rFonts w:ascii="Arial" w:hAnsi="Arial" w:cs="Arial"/>
          <w:bCs/>
          <w:sz w:val="24"/>
          <w:szCs w:val="24"/>
        </w:rPr>
        <w:t>p</w:t>
      </w:r>
      <w:r w:rsidRPr="00C50239">
        <w:rPr>
          <w:rFonts w:ascii="Arial" w:hAnsi="Arial" w:cs="Arial"/>
          <w:bCs/>
          <w:sz w:val="24"/>
          <w:szCs w:val="24"/>
        </w:rPr>
        <w:t>lans</w:t>
      </w:r>
      <w:r>
        <w:rPr>
          <w:rFonts w:ascii="Arial" w:hAnsi="Arial" w:cs="Arial"/>
          <w:bCs/>
          <w:sz w:val="24"/>
          <w:szCs w:val="24"/>
        </w:rPr>
        <w:t xml:space="preserve"> which take account of the </w:t>
      </w:r>
      <w:r w:rsidRPr="00C50239">
        <w:rPr>
          <w:rFonts w:ascii="Arial" w:hAnsi="Arial" w:cs="Arial"/>
          <w:bCs/>
          <w:sz w:val="24"/>
          <w:szCs w:val="24"/>
        </w:rPr>
        <w:t xml:space="preserve">each of the </w:t>
      </w:r>
      <w:r w:rsidR="008D338D">
        <w:rPr>
          <w:rFonts w:ascii="Arial" w:hAnsi="Arial" w:cs="Arial"/>
          <w:bCs/>
          <w:sz w:val="24"/>
          <w:szCs w:val="24"/>
        </w:rPr>
        <w:t>aims</w:t>
      </w:r>
      <w:r w:rsidRPr="00C50239">
        <w:rPr>
          <w:rFonts w:ascii="Arial" w:hAnsi="Arial" w:cs="Arial"/>
          <w:bCs/>
          <w:sz w:val="24"/>
          <w:szCs w:val="24"/>
        </w:rPr>
        <w:t xml:space="preserve"> </w:t>
      </w:r>
      <w:r>
        <w:rPr>
          <w:rFonts w:ascii="Arial" w:hAnsi="Arial" w:cs="Arial"/>
          <w:bCs/>
          <w:sz w:val="24"/>
          <w:szCs w:val="24"/>
        </w:rPr>
        <w:t xml:space="preserve">set out </w:t>
      </w:r>
      <w:r w:rsidRPr="00C50239">
        <w:rPr>
          <w:rFonts w:ascii="Arial" w:hAnsi="Arial" w:cs="Arial"/>
          <w:bCs/>
          <w:sz w:val="24"/>
          <w:szCs w:val="24"/>
        </w:rPr>
        <w:t xml:space="preserve">in section </w:t>
      </w:r>
      <w:r w:rsidR="001F490D" w:rsidRPr="001F490D">
        <w:rPr>
          <w:rFonts w:ascii="Arial" w:hAnsi="Arial" w:cs="Arial"/>
          <w:bCs/>
          <w:sz w:val="24"/>
          <w:szCs w:val="24"/>
        </w:rPr>
        <w:t>5 above</w:t>
      </w:r>
      <w:r w:rsidR="001F490D">
        <w:rPr>
          <w:rFonts w:ascii="Arial" w:hAnsi="Arial" w:cs="Arial"/>
          <w:bCs/>
          <w:sz w:val="24"/>
          <w:szCs w:val="24"/>
        </w:rPr>
        <w:t>, whilst</w:t>
      </w:r>
      <w:r w:rsidR="001F490D" w:rsidRPr="001F490D">
        <w:rPr>
          <w:rFonts w:ascii="Arial" w:hAnsi="Arial" w:cs="Arial"/>
          <w:bCs/>
          <w:sz w:val="24"/>
          <w:szCs w:val="24"/>
        </w:rPr>
        <w:t>:</w:t>
      </w:r>
    </w:p>
    <w:p w14:paraId="3F4918E1" w14:textId="77777777" w:rsidR="00324EE6" w:rsidRPr="00141EFA" w:rsidRDefault="00324EE6" w:rsidP="00324EE6">
      <w:pPr>
        <w:tabs>
          <w:tab w:val="left" w:pos="3030"/>
        </w:tabs>
        <w:spacing w:after="0" w:line="240" w:lineRule="auto"/>
        <w:rPr>
          <w:rFonts w:ascii="Arial" w:hAnsi="Arial" w:cs="Arial"/>
          <w:bCs/>
          <w:sz w:val="24"/>
          <w:szCs w:val="24"/>
        </w:rPr>
      </w:pPr>
    </w:p>
    <w:p w14:paraId="724C3EB6" w14:textId="2C8EDF8E" w:rsidR="00324EE6" w:rsidRPr="00141EFA" w:rsidRDefault="008D338D" w:rsidP="00324EE6">
      <w:pPr>
        <w:pStyle w:val="ListParagraph"/>
        <w:numPr>
          <w:ilvl w:val="0"/>
          <w:numId w:val="22"/>
        </w:numPr>
        <w:tabs>
          <w:tab w:val="left" w:pos="3030"/>
        </w:tabs>
        <w:spacing w:after="0" w:line="240" w:lineRule="auto"/>
        <w:rPr>
          <w:rFonts w:ascii="Arial" w:hAnsi="Arial" w:cs="Arial"/>
          <w:b/>
          <w:color w:val="7030A0"/>
          <w:sz w:val="24"/>
          <w:szCs w:val="24"/>
        </w:rPr>
      </w:pPr>
      <w:r w:rsidRPr="00141EFA">
        <w:rPr>
          <w:rFonts w:ascii="Arial" w:hAnsi="Arial" w:cs="Arial"/>
          <w:b/>
          <w:color w:val="7030A0"/>
          <w:sz w:val="24"/>
          <w:szCs w:val="24"/>
        </w:rPr>
        <w:t>Welcoming All</w:t>
      </w:r>
    </w:p>
    <w:p w14:paraId="720EB730" w14:textId="2ECB69FD" w:rsidR="00324EE6" w:rsidRPr="00141EFA" w:rsidRDefault="008D338D" w:rsidP="00324EE6">
      <w:pPr>
        <w:pStyle w:val="ListParagraph"/>
        <w:numPr>
          <w:ilvl w:val="0"/>
          <w:numId w:val="22"/>
        </w:numPr>
        <w:tabs>
          <w:tab w:val="left" w:pos="3030"/>
        </w:tabs>
        <w:spacing w:after="0" w:line="240" w:lineRule="auto"/>
        <w:rPr>
          <w:rFonts w:ascii="Arial" w:hAnsi="Arial" w:cs="Arial"/>
          <w:b/>
          <w:color w:val="7030A0"/>
          <w:sz w:val="24"/>
          <w:szCs w:val="24"/>
        </w:rPr>
      </w:pPr>
      <w:r w:rsidRPr="00141EFA">
        <w:rPr>
          <w:rFonts w:ascii="Arial" w:hAnsi="Arial" w:cs="Arial"/>
          <w:b/>
          <w:color w:val="7030A0"/>
          <w:sz w:val="24"/>
          <w:szCs w:val="24"/>
        </w:rPr>
        <w:t>Connecting All</w:t>
      </w:r>
    </w:p>
    <w:p w14:paraId="46DAFE84" w14:textId="1519F71C" w:rsidR="008D338D" w:rsidRPr="00141EFA" w:rsidRDefault="008D338D" w:rsidP="00324EE6">
      <w:pPr>
        <w:pStyle w:val="ListParagraph"/>
        <w:numPr>
          <w:ilvl w:val="0"/>
          <w:numId w:val="22"/>
        </w:numPr>
        <w:tabs>
          <w:tab w:val="left" w:pos="3030"/>
        </w:tabs>
        <w:spacing w:after="0" w:line="240" w:lineRule="auto"/>
        <w:rPr>
          <w:rFonts w:ascii="Arial" w:hAnsi="Arial" w:cs="Arial"/>
          <w:b/>
          <w:color w:val="7030A0"/>
          <w:sz w:val="24"/>
          <w:szCs w:val="24"/>
        </w:rPr>
      </w:pPr>
      <w:r w:rsidRPr="00141EFA">
        <w:rPr>
          <w:rFonts w:ascii="Arial" w:hAnsi="Arial" w:cs="Arial"/>
          <w:b/>
          <w:color w:val="7030A0"/>
          <w:sz w:val="24"/>
          <w:szCs w:val="24"/>
        </w:rPr>
        <w:t>Supporting All</w:t>
      </w:r>
    </w:p>
    <w:p w14:paraId="3C3F2146" w14:textId="5CEC3CF7" w:rsidR="00E748FF" w:rsidRPr="00C50239" w:rsidRDefault="00E748FF" w:rsidP="00D42521">
      <w:pPr>
        <w:tabs>
          <w:tab w:val="left" w:pos="3030"/>
        </w:tabs>
        <w:spacing w:after="0" w:line="240" w:lineRule="auto"/>
        <w:rPr>
          <w:rFonts w:ascii="Arial" w:hAnsi="Arial" w:cs="Arial"/>
          <w:bCs/>
          <w:sz w:val="24"/>
          <w:szCs w:val="24"/>
        </w:rPr>
      </w:pPr>
    </w:p>
    <w:p w14:paraId="27CCC93C" w14:textId="77777777" w:rsidR="00E748FF" w:rsidRPr="00C50239" w:rsidRDefault="00E748FF" w:rsidP="00D42521">
      <w:pPr>
        <w:tabs>
          <w:tab w:val="left" w:pos="3030"/>
        </w:tabs>
        <w:spacing w:after="0" w:line="240" w:lineRule="auto"/>
        <w:rPr>
          <w:rFonts w:ascii="Arial" w:hAnsi="Arial" w:cs="Arial"/>
          <w:bCs/>
          <w:sz w:val="24"/>
          <w:szCs w:val="24"/>
        </w:rPr>
      </w:pPr>
      <w:r w:rsidRPr="00C50239">
        <w:rPr>
          <w:rFonts w:ascii="Arial" w:hAnsi="Arial" w:cs="Arial"/>
          <w:bCs/>
          <w:sz w:val="24"/>
          <w:szCs w:val="24"/>
        </w:rPr>
        <w:t>We will continue to report to Scottish Government via the National Prison Visitor Centre Co-ordinator via the performance framework for our core funded functions.</w:t>
      </w:r>
    </w:p>
    <w:p w14:paraId="1316D9F7" w14:textId="77777777" w:rsidR="00E748FF" w:rsidRPr="00C50239" w:rsidRDefault="00E748FF" w:rsidP="00D42521">
      <w:pPr>
        <w:tabs>
          <w:tab w:val="left" w:pos="3030"/>
        </w:tabs>
        <w:spacing w:after="0" w:line="240" w:lineRule="auto"/>
        <w:rPr>
          <w:rFonts w:ascii="Arial" w:hAnsi="Arial" w:cs="Arial"/>
          <w:bCs/>
          <w:sz w:val="24"/>
          <w:szCs w:val="24"/>
        </w:rPr>
      </w:pPr>
    </w:p>
    <w:p w14:paraId="6DEBB4F5" w14:textId="5B32446E" w:rsidR="00E748FF" w:rsidRPr="00C50239" w:rsidRDefault="00E748FF" w:rsidP="00D42521">
      <w:pPr>
        <w:tabs>
          <w:tab w:val="left" w:pos="3030"/>
        </w:tabs>
        <w:spacing w:after="0" w:line="240" w:lineRule="auto"/>
        <w:rPr>
          <w:rFonts w:ascii="Arial" w:hAnsi="Arial" w:cs="Arial"/>
          <w:bCs/>
          <w:sz w:val="24"/>
          <w:szCs w:val="24"/>
        </w:rPr>
      </w:pPr>
      <w:r w:rsidRPr="00C50239">
        <w:rPr>
          <w:rFonts w:ascii="Arial" w:hAnsi="Arial" w:cs="Arial"/>
          <w:bCs/>
          <w:sz w:val="24"/>
          <w:szCs w:val="24"/>
        </w:rPr>
        <w:t>The Board will have oversight and give direction and support to the Management and Staff, bringing their wide-ranging professional skills and expertise. We will continue to review the evidence available and act accordingly.</w:t>
      </w:r>
    </w:p>
    <w:p w14:paraId="3ACB4CD8" w14:textId="244FD489" w:rsidR="00E748FF" w:rsidRPr="00C50239" w:rsidRDefault="00E748FF" w:rsidP="00D42521">
      <w:pPr>
        <w:tabs>
          <w:tab w:val="left" w:pos="3030"/>
        </w:tabs>
        <w:spacing w:after="0" w:line="240" w:lineRule="auto"/>
        <w:rPr>
          <w:rFonts w:ascii="Arial" w:hAnsi="Arial" w:cs="Arial"/>
          <w:bCs/>
          <w:sz w:val="24"/>
          <w:szCs w:val="24"/>
        </w:rPr>
      </w:pPr>
    </w:p>
    <w:p w14:paraId="25994BFC" w14:textId="2A3EBD8E" w:rsidR="00E748FF" w:rsidRPr="00C50239" w:rsidRDefault="00E748FF" w:rsidP="00D42521">
      <w:pPr>
        <w:tabs>
          <w:tab w:val="left" w:pos="3030"/>
        </w:tabs>
        <w:spacing w:after="0" w:line="240" w:lineRule="auto"/>
        <w:rPr>
          <w:rFonts w:ascii="Arial" w:hAnsi="Arial" w:cs="Arial"/>
          <w:bCs/>
          <w:sz w:val="24"/>
          <w:szCs w:val="24"/>
        </w:rPr>
      </w:pPr>
      <w:r w:rsidRPr="00C50239">
        <w:rPr>
          <w:rFonts w:ascii="Arial" w:hAnsi="Arial" w:cs="Arial"/>
          <w:bCs/>
          <w:sz w:val="24"/>
          <w:szCs w:val="24"/>
        </w:rPr>
        <w:t>We will continue to monitor and participate and represent in the wider strategic context, ensuring that families impacted by another’s imprisonment have a voice and their needs are taken account of and acted upon</w:t>
      </w:r>
      <w:r w:rsidR="00C50239" w:rsidRPr="00C50239">
        <w:rPr>
          <w:rFonts w:ascii="Arial" w:hAnsi="Arial" w:cs="Arial"/>
          <w:bCs/>
          <w:sz w:val="24"/>
          <w:szCs w:val="24"/>
        </w:rPr>
        <w:t xml:space="preserve"> in that context</w:t>
      </w:r>
      <w:r w:rsidRPr="00C50239">
        <w:rPr>
          <w:rFonts w:ascii="Arial" w:hAnsi="Arial" w:cs="Arial"/>
          <w:bCs/>
          <w:sz w:val="24"/>
          <w:szCs w:val="24"/>
        </w:rPr>
        <w:t xml:space="preserve">. </w:t>
      </w:r>
    </w:p>
    <w:p w14:paraId="2B9F9CD6" w14:textId="60E00220" w:rsidR="00D42521" w:rsidRDefault="00D42521" w:rsidP="00D42521">
      <w:pPr>
        <w:spacing w:after="0" w:line="240" w:lineRule="auto"/>
        <w:rPr>
          <w:rFonts w:ascii="Arial" w:hAnsi="Arial" w:cs="Arial"/>
        </w:rPr>
      </w:pPr>
      <w:r w:rsidRPr="00D8053B">
        <w:rPr>
          <w:rFonts w:ascii="Arial" w:hAnsi="Arial" w:cs="Arial"/>
        </w:rPr>
        <w:br w:type="page"/>
      </w:r>
    </w:p>
    <w:p w14:paraId="00CE0DF9" w14:textId="7739B22C" w:rsidR="00F018CD" w:rsidRPr="00173AC5" w:rsidRDefault="00F018CD" w:rsidP="00F018CD">
      <w:pPr>
        <w:pStyle w:val="Heading2"/>
        <w:rPr>
          <w:rFonts w:ascii="Calibri" w:hAnsi="Calibri" w:cs="Calibri"/>
          <w:b w:val="0"/>
          <w:color w:val="7030A0"/>
          <w:sz w:val="36"/>
          <w:szCs w:val="36"/>
        </w:rPr>
      </w:pPr>
      <w:bookmarkStart w:id="10" w:name="_Toc148094263"/>
      <w:r w:rsidRPr="00173AC5">
        <w:rPr>
          <w:rFonts w:ascii="Calibri" w:hAnsi="Calibri" w:cs="Calibri"/>
          <w:color w:val="7030A0"/>
          <w:sz w:val="36"/>
          <w:szCs w:val="36"/>
        </w:rPr>
        <w:t>Appendix 1 - Participation Statement</w:t>
      </w:r>
      <w:bookmarkEnd w:id="10"/>
    </w:p>
    <w:p w14:paraId="7BFAB4B0" w14:textId="77777777" w:rsidR="00F018CD" w:rsidRPr="00C50239" w:rsidRDefault="00F018CD" w:rsidP="00F018CD">
      <w:pPr>
        <w:spacing w:after="0" w:line="240" w:lineRule="auto"/>
        <w:rPr>
          <w:rFonts w:ascii="Arial" w:hAnsi="Arial" w:cs="Arial"/>
          <w:sz w:val="24"/>
          <w:szCs w:val="24"/>
        </w:rPr>
      </w:pPr>
      <w:r w:rsidRPr="00C50239">
        <w:rPr>
          <w:rFonts w:ascii="Arial" w:hAnsi="Arial" w:cs="Arial"/>
          <w:sz w:val="24"/>
          <w:szCs w:val="24"/>
        </w:rPr>
        <w:t xml:space="preserve">The Croft is committed to continue to talk with people, listen and empower them to influence and shape our plans and actions across all aims and priorities.  </w:t>
      </w:r>
    </w:p>
    <w:p w14:paraId="5BF2BCB9" w14:textId="77777777" w:rsidR="00F018CD" w:rsidRPr="00C50239" w:rsidRDefault="00F018CD" w:rsidP="00F018CD">
      <w:pPr>
        <w:spacing w:after="0" w:line="240" w:lineRule="auto"/>
        <w:rPr>
          <w:rFonts w:ascii="Arial" w:hAnsi="Arial" w:cs="Arial"/>
          <w:sz w:val="24"/>
          <w:szCs w:val="24"/>
        </w:rPr>
      </w:pPr>
    </w:p>
    <w:p w14:paraId="34ABDF64" w14:textId="42F2149B" w:rsidR="00F018CD" w:rsidRPr="00C50239" w:rsidRDefault="00F018CD" w:rsidP="00F018CD">
      <w:pPr>
        <w:spacing w:after="0" w:line="240" w:lineRule="auto"/>
        <w:rPr>
          <w:rFonts w:ascii="Arial" w:hAnsi="Arial" w:cs="Arial"/>
          <w:sz w:val="24"/>
          <w:szCs w:val="24"/>
        </w:rPr>
      </w:pPr>
      <w:r w:rsidRPr="00C50239">
        <w:rPr>
          <w:rFonts w:ascii="Arial" w:hAnsi="Arial" w:cs="Arial"/>
          <w:sz w:val="24"/>
          <w:szCs w:val="24"/>
        </w:rPr>
        <w:t xml:space="preserve">In preparing and informing our </w:t>
      </w:r>
      <w:r w:rsidRPr="00DE56D6">
        <w:rPr>
          <w:rFonts w:ascii="Arial" w:hAnsi="Arial" w:cs="Arial"/>
          <w:sz w:val="24"/>
          <w:szCs w:val="24"/>
        </w:rPr>
        <w:t>Strategic Plan</w:t>
      </w:r>
      <w:r w:rsidRPr="00C50239">
        <w:rPr>
          <w:rFonts w:ascii="Arial" w:hAnsi="Arial" w:cs="Arial"/>
          <w:sz w:val="24"/>
          <w:szCs w:val="24"/>
        </w:rPr>
        <w:t xml:space="preserve"> we carried out a number of specific engagement activities to maximise participation in this process.  These included:</w:t>
      </w:r>
    </w:p>
    <w:p w14:paraId="0CBE6FA7" w14:textId="3FF5B07D" w:rsidR="00F018CD" w:rsidRDefault="005970C3" w:rsidP="005970C3">
      <w:pPr>
        <w:pStyle w:val="ListParagraph"/>
        <w:numPr>
          <w:ilvl w:val="0"/>
          <w:numId w:val="28"/>
        </w:numPr>
        <w:spacing w:before="240" w:after="0" w:line="240" w:lineRule="auto"/>
        <w:rPr>
          <w:rFonts w:ascii="Arial" w:hAnsi="Arial" w:cs="Arial"/>
        </w:rPr>
      </w:pPr>
      <w:r>
        <w:rPr>
          <w:rFonts w:ascii="Arial" w:hAnsi="Arial" w:cs="Arial"/>
        </w:rPr>
        <w:t xml:space="preserve">Consideration and </w:t>
      </w:r>
      <w:r w:rsidR="00743188">
        <w:rPr>
          <w:rFonts w:ascii="Arial" w:hAnsi="Arial" w:cs="Arial"/>
        </w:rPr>
        <w:t>s</w:t>
      </w:r>
      <w:r>
        <w:rPr>
          <w:rFonts w:ascii="Arial" w:hAnsi="Arial" w:cs="Arial"/>
        </w:rPr>
        <w:t xml:space="preserve">trategy </w:t>
      </w:r>
      <w:r w:rsidR="00743188">
        <w:rPr>
          <w:rFonts w:ascii="Arial" w:hAnsi="Arial" w:cs="Arial"/>
        </w:rPr>
        <w:t>d</w:t>
      </w:r>
      <w:r>
        <w:rPr>
          <w:rFonts w:ascii="Arial" w:hAnsi="Arial" w:cs="Arial"/>
        </w:rPr>
        <w:t>evelopment at Board Meetings which include Members with Lived/Living Experience</w:t>
      </w:r>
      <w:r w:rsidR="00724394">
        <w:rPr>
          <w:rFonts w:ascii="Arial" w:hAnsi="Arial" w:cs="Arial"/>
        </w:rPr>
        <w:t>.</w:t>
      </w:r>
    </w:p>
    <w:p w14:paraId="15A25601" w14:textId="12AF80F7" w:rsidR="005970C3" w:rsidRDefault="005970C3" w:rsidP="005970C3">
      <w:pPr>
        <w:pStyle w:val="ListParagraph"/>
        <w:numPr>
          <w:ilvl w:val="0"/>
          <w:numId w:val="28"/>
        </w:numPr>
        <w:spacing w:after="0" w:line="240" w:lineRule="auto"/>
        <w:rPr>
          <w:rFonts w:ascii="Arial" w:hAnsi="Arial" w:cs="Arial"/>
        </w:rPr>
      </w:pPr>
      <w:r>
        <w:rPr>
          <w:rFonts w:ascii="Arial" w:hAnsi="Arial" w:cs="Arial"/>
        </w:rPr>
        <w:t xml:space="preserve">Staff </w:t>
      </w:r>
      <w:r w:rsidR="00743188">
        <w:rPr>
          <w:rFonts w:ascii="Arial" w:hAnsi="Arial" w:cs="Arial"/>
        </w:rPr>
        <w:t>c</w:t>
      </w:r>
      <w:r>
        <w:rPr>
          <w:rFonts w:ascii="Arial" w:hAnsi="Arial" w:cs="Arial"/>
        </w:rPr>
        <w:t>onsideration and comments of the early draft</w:t>
      </w:r>
      <w:r w:rsidR="00743188">
        <w:rPr>
          <w:rFonts w:ascii="Arial" w:hAnsi="Arial" w:cs="Arial"/>
        </w:rPr>
        <w:t>s</w:t>
      </w:r>
      <w:r>
        <w:rPr>
          <w:rFonts w:ascii="Arial" w:hAnsi="Arial" w:cs="Arial"/>
        </w:rPr>
        <w:t xml:space="preserve"> Values / Aims developed by the Board as a starting point for a </w:t>
      </w:r>
      <w:r w:rsidR="00743188">
        <w:rPr>
          <w:rFonts w:ascii="Arial" w:hAnsi="Arial" w:cs="Arial"/>
        </w:rPr>
        <w:t xml:space="preserve">wider </w:t>
      </w:r>
      <w:r>
        <w:rPr>
          <w:rFonts w:ascii="Arial" w:hAnsi="Arial" w:cs="Arial"/>
        </w:rPr>
        <w:t xml:space="preserve">stakeholder Strategy Development </w:t>
      </w:r>
      <w:r w:rsidR="00743188">
        <w:rPr>
          <w:rFonts w:ascii="Arial" w:hAnsi="Arial" w:cs="Arial"/>
        </w:rPr>
        <w:t>E</w:t>
      </w:r>
      <w:r>
        <w:rPr>
          <w:rFonts w:ascii="Arial" w:hAnsi="Arial" w:cs="Arial"/>
        </w:rPr>
        <w:t>vent</w:t>
      </w:r>
      <w:r w:rsidR="00743188">
        <w:rPr>
          <w:rFonts w:ascii="Arial" w:hAnsi="Arial" w:cs="Arial"/>
        </w:rPr>
        <w:t xml:space="preserve"> </w:t>
      </w:r>
    </w:p>
    <w:p w14:paraId="49F584B6" w14:textId="0520363E" w:rsidR="005970C3" w:rsidRPr="00DE56D6" w:rsidRDefault="005970C3" w:rsidP="005970C3">
      <w:pPr>
        <w:pStyle w:val="ListParagraph"/>
        <w:numPr>
          <w:ilvl w:val="0"/>
          <w:numId w:val="28"/>
        </w:numPr>
        <w:spacing w:after="0" w:line="240" w:lineRule="auto"/>
        <w:rPr>
          <w:rFonts w:ascii="Arial" w:hAnsi="Arial" w:cs="Arial"/>
        </w:rPr>
      </w:pPr>
      <w:r>
        <w:rPr>
          <w:rFonts w:ascii="Arial" w:hAnsi="Arial" w:cs="Arial"/>
        </w:rPr>
        <w:t>Stakeholder Strategy Development Event</w:t>
      </w:r>
      <w:r w:rsidR="00724394">
        <w:rPr>
          <w:rFonts w:ascii="Arial" w:hAnsi="Arial" w:cs="Arial"/>
        </w:rPr>
        <w:t xml:space="preserve"> (07/12/2023)</w:t>
      </w:r>
      <w:r w:rsidR="00743188">
        <w:rPr>
          <w:rFonts w:ascii="Arial" w:hAnsi="Arial" w:cs="Arial"/>
        </w:rPr>
        <w:t xml:space="preserve"> </w:t>
      </w:r>
      <w:r>
        <w:rPr>
          <w:rFonts w:ascii="Arial" w:hAnsi="Arial" w:cs="Arial"/>
        </w:rPr>
        <w:t xml:space="preserve">– </w:t>
      </w:r>
      <w:r w:rsidR="00743188">
        <w:rPr>
          <w:rFonts w:ascii="Arial" w:hAnsi="Arial" w:cs="Arial"/>
        </w:rPr>
        <w:t xml:space="preserve">collaboratively </w:t>
      </w:r>
      <w:r>
        <w:rPr>
          <w:rFonts w:ascii="Arial" w:hAnsi="Arial" w:cs="Arial"/>
        </w:rPr>
        <w:t xml:space="preserve">agreeing the </w:t>
      </w:r>
      <w:r w:rsidRPr="00DE56D6">
        <w:rPr>
          <w:rFonts w:ascii="Arial" w:hAnsi="Arial" w:cs="Arial"/>
        </w:rPr>
        <w:t>Vision, Values and Aims of the Croft.</w:t>
      </w:r>
    </w:p>
    <w:p w14:paraId="0F5AA368" w14:textId="6AF00B13" w:rsidR="00743188" w:rsidRPr="00DE56D6" w:rsidRDefault="00743188" w:rsidP="005970C3">
      <w:pPr>
        <w:pStyle w:val="ListParagraph"/>
        <w:numPr>
          <w:ilvl w:val="0"/>
          <w:numId w:val="28"/>
        </w:numPr>
        <w:spacing w:after="0" w:line="240" w:lineRule="auto"/>
        <w:rPr>
          <w:rFonts w:ascii="Arial" w:hAnsi="Arial" w:cs="Arial"/>
        </w:rPr>
      </w:pPr>
      <w:r w:rsidRPr="00DE56D6">
        <w:rPr>
          <w:rFonts w:ascii="Arial" w:hAnsi="Arial" w:cs="Arial"/>
        </w:rPr>
        <w:t>Consideration of the final draft by the Croft Visitors’ Forum</w:t>
      </w:r>
      <w:r w:rsidR="00DE56D6">
        <w:rPr>
          <w:rFonts w:ascii="Arial" w:hAnsi="Arial" w:cs="Arial"/>
        </w:rPr>
        <w:t>.</w:t>
      </w:r>
    </w:p>
    <w:p w14:paraId="17CD9DAE" w14:textId="6D3EDE0D" w:rsidR="00743188" w:rsidRPr="00DE56D6" w:rsidRDefault="00743188" w:rsidP="005970C3">
      <w:pPr>
        <w:pStyle w:val="ListParagraph"/>
        <w:numPr>
          <w:ilvl w:val="0"/>
          <w:numId w:val="28"/>
        </w:numPr>
        <w:spacing w:after="0" w:line="240" w:lineRule="auto"/>
        <w:rPr>
          <w:rFonts w:ascii="Arial" w:hAnsi="Arial" w:cs="Arial"/>
        </w:rPr>
      </w:pPr>
      <w:r w:rsidRPr="00DE56D6">
        <w:rPr>
          <w:rFonts w:ascii="Arial" w:hAnsi="Arial" w:cs="Arial"/>
        </w:rPr>
        <w:t>Consideration of the final draft in a ‘You Said/We did’ Stakeholder Session</w:t>
      </w:r>
      <w:r w:rsidR="00141EFA">
        <w:rPr>
          <w:rFonts w:ascii="Arial" w:hAnsi="Arial" w:cs="Arial"/>
        </w:rPr>
        <w:t xml:space="preserve"> launching the Strategy at our AGM on 12</w:t>
      </w:r>
      <w:r w:rsidR="00141EFA" w:rsidRPr="00141EFA">
        <w:rPr>
          <w:rFonts w:ascii="Arial" w:hAnsi="Arial" w:cs="Arial"/>
          <w:vertAlign w:val="superscript"/>
        </w:rPr>
        <w:t>th</w:t>
      </w:r>
      <w:r w:rsidR="00141EFA">
        <w:rPr>
          <w:rFonts w:ascii="Arial" w:hAnsi="Arial" w:cs="Arial"/>
        </w:rPr>
        <w:t xml:space="preserve"> June 2024</w:t>
      </w:r>
      <w:r w:rsidR="00DE56D6">
        <w:rPr>
          <w:rFonts w:ascii="Arial" w:hAnsi="Arial" w:cs="Arial"/>
        </w:rPr>
        <w:t>.</w:t>
      </w:r>
    </w:p>
    <w:p w14:paraId="287EF545" w14:textId="77777777" w:rsidR="00F018CD" w:rsidRPr="00D8053B" w:rsidRDefault="00F018CD" w:rsidP="00D42521">
      <w:pPr>
        <w:spacing w:after="0" w:line="240" w:lineRule="auto"/>
        <w:rPr>
          <w:rFonts w:ascii="Arial" w:hAnsi="Arial" w:cs="Arial"/>
        </w:rPr>
      </w:pPr>
    </w:p>
    <w:p w14:paraId="5ED451A1" w14:textId="77777777" w:rsidR="00C50239" w:rsidRDefault="00C50239">
      <w:pPr>
        <w:rPr>
          <w:rFonts w:ascii="Arial" w:eastAsiaTheme="majorEastAsia" w:hAnsi="Arial" w:cs="Arial"/>
          <w:b/>
          <w:color w:val="2F5496" w:themeColor="accent1" w:themeShade="BF"/>
        </w:rPr>
      </w:pPr>
      <w:bookmarkStart w:id="11" w:name="_Toc130303545"/>
      <w:bookmarkStart w:id="12" w:name="_Toc148094264"/>
      <w:r>
        <w:rPr>
          <w:rFonts w:cs="Arial"/>
        </w:rPr>
        <w:br w:type="page"/>
      </w:r>
    </w:p>
    <w:p w14:paraId="255083F4" w14:textId="26A9E574" w:rsidR="00D42521" w:rsidRPr="00173AC5" w:rsidRDefault="00D42521" w:rsidP="00D42521">
      <w:pPr>
        <w:pStyle w:val="Heading2"/>
        <w:rPr>
          <w:rFonts w:ascii="Calibri" w:hAnsi="Calibri" w:cs="Calibri"/>
          <w:color w:val="7030A0"/>
          <w:sz w:val="36"/>
          <w:szCs w:val="36"/>
        </w:rPr>
      </w:pPr>
      <w:r w:rsidRPr="00173AC5">
        <w:rPr>
          <w:rFonts w:ascii="Calibri" w:hAnsi="Calibri" w:cs="Calibri"/>
          <w:color w:val="7030A0"/>
          <w:sz w:val="36"/>
          <w:szCs w:val="36"/>
        </w:rPr>
        <w:t xml:space="preserve">Appendix </w:t>
      </w:r>
      <w:r w:rsidR="00F018CD" w:rsidRPr="00173AC5">
        <w:rPr>
          <w:rFonts w:ascii="Calibri" w:hAnsi="Calibri" w:cs="Calibri"/>
          <w:color w:val="7030A0"/>
          <w:sz w:val="36"/>
          <w:szCs w:val="36"/>
        </w:rPr>
        <w:t>2</w:t>
      </w:r>
      <w:r w:rsidRPr="00173AC5">
        <w:rPr>
          <w:rFonts w:ascii="Calibri" w:hAnsi="Calibri" w:cs="Calibri"/>
          <w:color w:val="7030A0"/>
          <w:sz w:val="36"/>
          <w:szCs w:val="36"/>
        </w:rPr>
        <w:t xml:space="preserve"> Needs Assessment</w:t>
      </w:r>
      <w:bookmarkEnd w:id="11"/>
      <w:bookmarkEnd w:id="12"/>
    </w:p>
    <w:p w14:paraId="7013C2DB" w14:textId="07E716CB" w:rsidR="0009665E" w:rsidRPr="00173AC5" w:rsidRDefault="0009665E" w:rsidP="0009665E">
      <w:pPr>
        <w:rPr>
          <w:rFonts w:ascii="Arial" w:hAnsi="Arial" w:cs="Arial"/>
          <w:sz w:val="24"/>
          <w:szCs w:val="24"/>
        </w:rPr>
      </w:pPr>
      <w:r w:rsidRPr="00173AC5">
        <w:rPr>
          <w:rFonts w:ascii="Arial" w:hAnsi="Arial" w:cs="Arial"/>
          <w:sz w:val="24"/>
          <w:szCs w:val="24"/>
        </w:rPr>
        <w:t xml:space="preserve">Recognising that the whole family can be affected by a family member’s involvement with the Justice System. Families are recognised as a protective factor in reducing re-offending, providing support to help the family member(s) involved in criminality to move on from offending. This has been recognised in the </w:t>
      </w:r>
      <w:hyperlink r:id="rId39" w:history="1">
        <w:r w:rsidRPr="00173AC5">
          <w:rPr>
            <w:rStyle w:val="Hyperlink"/>
            <w:rFonts w:ascii="Arial" w:hAnsi="Arial" w:cs="Arial"/>
            <w:sz w:val="24"/>
            <w:szCs w:val="24"/>
          </w:rPr>
          <w:t>National Strategy for Community Justice</w:t>
        </w:r>
      </w:hyperlink>
      <w:r w:rsidRPr="00173AC5">
        <w:rPr>
          <w:rFonts w:ascii="Arial" w:hAnsi="Arial" w:cs="Arial"/>
          <w:sz w:val="24"/>
          <w:szCs w:val="24"/>
        </w:rPr>
        <w:t xml:space="preserve">, which aims to include people with convictions, victims and families in the planning and delivery of Community Justice within their local areas though the local </w:t>
      </w:r>
      <w:hyperlink r:id="rId40" w:history="1">
        <w:r w:rsidRPr="00173AC5">
          <w:rPr>
            <w:rStyle w:val="Hyperlink"/>
            <w:rFonts w:ascii="Arial" w:hAnsi="Arial" w:cs="Arial"/>
            <w:sz w:val="24"/>
            <w:szCs w:val="24"/>
          </w:rPr>
          <w:t>Community Justice Outcome Improvement Plan</w:t>
        </w:r>
      </w:hyperlink>
      <w:r w:rsidRPr="00173AC5">
        <w:rPr>
          <w:rFonts w:ascii="Arial" w:hAnsi="Arial" w:cs="Arial"/>
          <w:sz w:val="24"/>
          <w:szCs w:val="24"/>
        </w:rPr>
        <w:t xml:space="preserve">. </w:t>
      </w:r>
    </w:p>
    <w:p w14:paraId="72FC34C7" w14:textId="6AAF07F9" w:rsidR="00913558" w:rsidRPr="00913558" w:rsidRDefault="0009665E" w:rsidP="00913558">
      <w:pPr>
        <w:pStyle w:val="Heading1"/>
        <w:shd w:val="clear" w:color="auto" w:fill="FFFFFF"/>
        <w:spacing w:before="0" w:beforeAutospacing="0" w:after="150" w:afterAutospacing="0"/>
        <w:rPr>
          <w:rFonts w:cs="Arial"/>
          <w:b w:val="0"/>
          <w:bCs w:val="0"/>
          <w:caps/>
          <w:color w:val="333333"/>
          <w:sz w:val="24"/>
          <w:szCs w:val="24"/>
        </w:rPr>
      </w:pPr>
      <w:r w:rsidRPr="00913558">
        <w:rPr>
          <w:rFonts w:cs="Arial"/>
          <w:b w:val="0"/>
          <w:bCs w:val="0"/>
          <w:sz w:val="24"/>
          <w:szCs w:val="24"/>
        </w:rPr>
        <w:t>Impact on families is even more acute when the family member is imprisoned, and this is reflected in findings of research that has been carried out in this area.</w:t>
      </w:r>
      <w:r w:rsidR="00913558">
        <w:rPr>
          <w:rFonts w:cs="Arial"/>
          <w:b w:val="0"/>
          <w:bCs w:val="0"/>
          <w:sz w:val="24"/>
          <w:szCs w:val="24"/>
        </w:rPr>
        <w:t xml:space="preserve"> Most recently, </w:t>
      </w:r>
      <w:r w:rsidRPr="00913558">
        <w:rPr>
          <w:rFonts w:cs="Arial"/>
          <w:b w:val="0"/>
          <w:bCs w:val="0"/>
          <w:sz w:val="24"/>
          <w:szCs w:val="24"/>
        </w:rPr>
        <w:t xml:space="preserve"> </w:t>
      </w:r>
      <w:hyperlink r:id="rId41" w:history="1">
        <w:r w:rsidRPr="00913558">
          <w:rPr>
            <w:rStyle w:val="Hyperlink"/>
            <w:rFonts w:cs="Arial"/>
            <w:b w:val="0"/>
            <w:bCs w:val="0"/>
            <w:sz w:val="24"/>
            <w:szCs w:val="24"/>
          </w:rPr>
          <w:t>Families Outside</w:t>
        </w:r>
      </w:hyperlink>
      <w:r w:rsidRPr="00913558">
        <w:rPr>
          <w:rFonts w:cs="Arial"/>
          <w:b w:val="0"/>
          <w:bCs w:val="0"/>
          <w:sz w:val="24"/>
          <w:szCs w:val="24"/>
        </w:rPr>
        <w:t xml:space="preserve"> have published </w:t>
      </w:r>
      <w:hyperlink r:id="rId42" w:history="1">
        <w:r w:rsidRPr="00913558">
          <w:rPr>
            <w:rStyle w:val="Hyperlink"/>
            <w:rFonts w:cs="Arial"/>
            <w:b w:val="0"/>
            <w:bCs w:val="0"/>
            <w:sz w:val="24"/>
            <w:szCs w:val="24"/>
          </w:rPr>
          <w:t>Paying the Price: The Cost to Families of Imprisonment and Release</w:t>
        </w:r>
      </w:hyperlink>
      <w:r w:rsidRPr="00913558">
        <w:rPr>
          <w:rFonts w:cs="Arial"/>
          <w:b w:val="0"/>
          <w:bCs w:val="0"/>
          <w:sz w:val="24"/>
          <w:szCs w:val="24"/>
        </w:rPr>
        <w:t>, and</w:t>
      </w:r>
      <w:r w:rsidR="00913558" w:rsidRPr="00913558">
        <w:rPr>
          <w:rFonts w:cs="Arial"/>
          <w:b w:val="0"/>
          <w:bCs w:val="0"/>
          <w:sz w:val="24"/>
          <w:szCs w:val="24"/>
        </w:rPr>
        <w:t xml:space="preserve"> </w:t>
      </w:r>
      <w:hyperlink r:id="rId43" w:history="1">
        <w:r w:rsidR="00913558" w:rsidRPr="00913558">
          <w:rPr>
            <w:rStyle w:val="Hyperlink"/>
            <w:rFonts w:cs="Arial"/>
            <w:b w:val="0"/>
            <w:bCs w:val="0"/>
            <w:sz w:val="24"/>
            <w:szCs w:val="24"/>
          </w:rPr>
          <w:t>Paying the Price Social Media Study</w:t>
        </w:r>
      </w:hyperlink>
      <w:r w:rsidR="00913558" w:rsidRPr="00913558">
        <w:rPr>
          <w:rFonts w:cs="Arial"/>
          <w:b w:val="0"/>
          <w:bCs w:val="0"/>
          <w:sz w:val="24"/>
          <w:szCs w:val="24"/>
        </w:rPr>
        <w:t xml:space="preserve"> which furthers that research </w:t>
      </w:r>
      <w:r w:rsidRPr="00913558">
        <w:rPr>
          <w:rFonts w:cs="Arial"/>
          <w:b w:val="0"/>
          <w:bCs w:val="0"/>
          <w:sz w:val="24"/>
          <w:szCs w:val="24"/>
        </w:rPr>
        <w:t xml:space="preserve"> </w:t>
      </w:r>
      <w:r w:rsidR="00913558" w:rsidRPr="00913558">
        <w:rPr>
          <w:rFonts w:cs="Arial"/>
          <w:b w:val="0"/>
          <w:bCs w:val="0"/>
          <w:sz w:val="24"/>
          <w:szCs w:val="24"/>
        </w:rPr>
        <w:t xml:space="preserve">and </w:t>
      </w:r>
      <w:r w:rsidRPr="00913558">
        <w:rPr>
          <w:rFonts w:cs="Arial"/>
          <w:b w:val="0"/>
          <w:bCs w:val="0"/>
          <w:sz w:val="24"/>
          <w:szCs w:val="24"/>
        </w:rPr>
        <w:t xml:space="preserve"> illustrates the role of prison in creating, sustaining and deepening poverty, and its disproportionate effect on women and people from the most deprived areas.</w:t>
      </w:r>
      <w:r w:rsidR="00913558" w:rsidRPr="00913558">
        <w:rPr>
          <w:rFonts w:cs="Arial"/>
          <w:b w:val="0"/>
          <w:bCs w:val="0"/>
          <w:sz w:val="24"/>
          <w:szCs w:val="24"/>
        </w:rPr>
        <w:t xml:space="preserve">  The impact has also been shown in recent research with families</w:t>
      </w:r>
      <w:r w:rsidR="00913558">
        <w:rPr>
          <w:rFonts w:cs="Arial"/>
          <w:b w:val="0"/>
          <w:bCs w:val="0"/>
          <w:sz w:val="24"/>
          <w:szCs w:val="24"/>
        </w:rPr>
        <w:t xml:space="preserve"> as part of </w:t>
      </w:r>
      <w:r w:rsidR="00913558" w:rsidRPr="00913558">
        <w:rPr>
          <w:rFonts w:cs="Arial"/>
          <w:b w:val="0"/>
          <w:bCs w:val="0"/>
          <w:sz w:val="24"/>
          <w:szCs w:val="24"/>
        </w:rPr>
        <w:t xml:space="preserve"> </w:t>
      </w:r>
      <w:r w:rsidR="00913558">
        <w:rPr>
          <w:rFonts w:cs="Arial"/>
          <w:b w:val="0"/>
          <w:bCs w:val="0"/>
          <w:sz w:val="24"/>
          <w:szCs w:val="24"/>
        </w:rPr>
        <w:t xml:space="preserve">Community Justice Scotland’s research in relation to </w:t>
      </w:r>
      <w:hyperlink r:id="rId44" w:history="1">
        <w:r w:rsidR="00913558" w:rsidRPr="00913558">
          <w:rPr>
            <w:rStyle w:val="Hyperlink"/>
            <w:rFonts w:cs="Arial"/>
            <w:b w:val="0"/>
            <w:bCs w:val="0"/>
            <w:sz w:val="24"/>
            <w:szCs w:val="24"/>
          </w:rPr>
          <w:t>the Commissioning of Voluntary Throughcare and Mentoring Services</w:t>
        </w:r>
      </w:hyperlink>
      <w:r w:rsidR="00913558">
        <w:rPr>
          <w:rFonts w:cs="Arial"/>
          <w:b w:val="0"/>
          <w:bCs w:val="0"/>
          <w:sz w:val="24"/>
          <w:szCs w:val="24"/>
        </w:rPr>
        <w:t xml:space="preserve"> that that impact extends beyond the prison sentence to the re-integration of loved ones.</w:t>
      </w:r>
    </w:p>
    <w:p w14:paraId="1708FDD6" w14:textId="77777777" w:rsidR="0009665E" w:rsidRPr="00173AC5" w:rsidRDefault="0009665E" w:rsidP="0009665E">
      <w:pPr>
        <w:rPr>
          <w:rFonts w:ascii="Arial" w:hAnsi="Arial" w:cs="Arial"/>
          <w:sz w:val="24"/>
          <w:szCs w:val="24"/>
        </w:rPr>
      </w:pPr>
      <w:r w:rsidRPr="00173AC5">
        <w:rPr>
          <w:rFonts w:ascii="Arial" w:hAnsi="Arial" w:cs="Arial"/>
          <w:sz w:val="24"/>
          <w:szCs w:val="24"/>
        </w:rPr>
        <w:t xml:space="preserve">Having a parent in prison is recognised as an adverse childhood experience, which can impact negatively on the life experience of those affected. While the numbers of children affected by parental imprisonment are not routinely gathered, </w:t>
      </w:r>
      <w:hyperlink r:id="rId45" w:history="1">
        <w:r w:rsidRPr="00173AC5">
          <w:rPr>
            <w:rStyle w:val="Hyperlink"/>
            <w:rFonts w:ascii="Arial" w:hAnsi="Arial" w:cs="Arial"/>
            <w:sz w:val="24"/>
            <w:szCs w:val="24"/>
          </w:rPr>
          <w:t>Parenting Scotland</w:t>
        </w:r>
      </w:hyperlink>
      <w:r w:rsidRPr="00173AC5">
        <w:rPr>
          <w:rFonts w:ascii="Arial" w:hAnsi="Arial" w:cs="Arial"/>
          <w:sz w:val="24"/>
          <w:szCs w:val="24"/>
        </w:rPr>
        <w:t xml:space="preserve">, in collaboration with </w:t>
      </w:r>
      <w:hyperlink r:id="rId46" w:history="1">
        <w:r w:rsidRPr="00173AC5">
          <w:rPr>
            <w:rStyle w:val="Hyperlink"/>
            <w:rFonts w:ascii="Arial" w:hAnsi="Arial" w:cs="Arial"/>
            <w:sz w:val="24"/>
            <w:szCs w:val="24"/>
          </w:rPr>
          <w:t>Families Outside</w:t>
        </w:r>
      </w:hyperlink>
      <w:r w:rsidRPr="00173AC5">
        <w:rPr>
          <w:rFonts w:ascii="Arial" w:hAnsi="Arial" w:cs="Arial"/>
          <w:sz w:val="24"/>
          <w:szCs w:val="24"/>
        </w:rPr>
        <w:t>, have estimated that 7% of children experience parental imprisonment during their schooling. It is estimated that every year, between 20,000 and 30,000 children in Scotland are affected by parental imprisonment. Around 63% of prisoners have children and 60% of all women in prison have children.</w:t>
      </w:r>
    </w:p>
    <w:p w14:paraId="4EFEC405" w14:textId="1AF6B7DF" w:rsidR="0009665E" w:rsidRPr="00173AC5" w:rsidRDefault="0009665E" w:rsidP="0009665E">
      <w:pPr>
        <w:rPr>
          <w:rFonts w:ascii="Arial" w:hAnsi="Arial" w:cs="Arial"/>
          <w:sz w:val="24"/>
          <w:szCs w:val="24"/>
        </w:rPr>
      </w:pPr>
      <w:r w:rsidRPr="00173AC5">
        <w:rPr>
          <w:rFonts w:ascii="Arial" w:hAnsi="Arial" w:cs="Arial"/>
          <w:sz w:val="24"/>
          <w:szCs w:val="24"/>
        </w:rPr>
        <w:t>I</w:t>
      </w:r>
      <w:r w:rsidR="00913558">
        <w:rPr>
          <w:rFonts w:ascii="Arial" w:hAnsi="Arial" w:cs="Arial"/>
          <w:sz w:val="24"/>
          <w:szCs w:val="24"/>
        </w:rPr>
        <w:t>t is estimated that around 27,000 children in Scotland are impacted by parental imprisonment and in</w:t>
      </w:r>
      <w:r w:rsidRPr="00173AC5">
        <w:rPr>
          <w:rFonts w:ascii="Arial" w:hAnsi="Arial" w:cs="Arial"/>
          <w:sz w:val="24"/>
          <w:szCs w:val="24"/>
        </w:rPr>
        <w:t xml:space="preserve"> Glasgow it is estimated that around </w:t>
      </w:r>
      <w:r w:rsidRPr="00913558">
        <w:rPr>
          <w:rFonts w:ascii="Arial" w:hAnsi="Arial" w:cs="Arial"/>
          <w:sz w:val="24"/>
          <w:szCs w:val="24"/>
        </w:rPr>
        <w:t>12,000 children</w:t>
      </w:r>
      <w:r w:rsidRPr="00173AC5">
        <w:rPr>
          <w:rFonts w:ascii="Arial" w:hAnsi="Arial" w:cs="Arial"/>
          <w:sz w:val="24"/>
          <w:szCs w:val="24"/>
        </w:rPr>
        <w:t xml:space="preserve"> are affected by parental or sibling imprisonment. Ensuring appropriate family contact and relevant direct family services, is therefore seen as necessary, to reduce and mitigate family impact</w:t>
      </w:r>
      <w:hyperlink r:id="rId47" w:history="1">
        <w:r w:rsidRPr="00173AC5">
          <w:rPr>
            <w:rStyle w:val="Hyperlink"/>
            <w:rFonts w:ascii="Arial" w:hAnsi="Arial" w:cs="Arial"/>
            <w:sz w:val="24"/>
            <w:szCs w:val="24"/>
          </w:rPr>
          <w:t>. Glasgow City Health &amp; Social Care Partnership (GHSCP)</w:t>
        </w:r>
      </w:hyperlink>
      <w:r w:rsidRPr="00173AC5">
        <w:rPr>
          <w:rFonts w:ascii="Arial" w:hAnsi="Arial" w:cs="Arial"/>
          <w:sz w:val="24"/>
          <w:szCs w:val="24"/>
        </w:rPr>
        <w:t xml:space="preserve"> have adopted a whole family approach across the partnership, and their </w:t>
      </w:r>
      <w:hyperlink r:id="rId48" w:history="1">
        <w:r w:rsidRPr="00173AC5">
          <w:rPr>
            <w:rStyle w:val="Hyperlink"/>
            <w:rFonts w:ascii="Arial" w:hAnsi="Arial" w:cs="Arial"/>
            <w:sz w:val="24"/>
            <w:szCs w:val="24"/>
          </w:rPr>
          <w:t>Family Support Strategy 2020-23</w:t>
        </w:r>
      </w:hyperlink>
      <w:r w:rsidRPr="00173AC5">
        <w:rPr>
          <w:rFonts w:ascii="Arial" w:hAnsi="Arial" w:cs="Arial"/>
          <w:sz w:val="24"/>
          <w:szCs w:val="24"/>
        </w:rPr>
        <w:t xml:space="preserve"> is guided by principles which include early intervention and collaboration. This includes working with community partners, providing a joined-up approach to better meet families’ needs, including those that are impacted by a loved one</w:t>
      </w:r>
      <w:r w:rsidR="00211AE2" w:rsidRPr="00173AC5">
        <w:rPr>
          <w:rFonts w:ascii="Arial" w:hAnsi="Arial" w:cs="Arial"/>
          <w:sz w:val="24"/>
          <w:szCs w:val="24"/>
        </w:rPr>
        <w:t>’</w:t>
      </w:r>
      <w:r w:rsidRPr="00173AC5">
        <w:rPr>
          <w:rFonts w:ascii="Arial" w:hAnsi="Arial" w:cs="Arial"/>
          <w:sz w:val="24"/>
          <w:szCs w:val="24"/>
        </w:rPr>
        <w:t>s imprisonment.</w:t>
      </w:r>
    </w:p>
    <w:p w14:paraId="7782CD88" w14:textId="77777777" w:rsidR="0009665E" w:rsidRPr="00C50239" w:rsidRDefault="0009665E" w:rsidP="0009665E">
      <w:pPr>
        <w:rPr>
          <w:rFonts w:ascii="Arial" w:hAnsi="Arial" w:cs="Arial"/>
          <w:sz w:val="24"/>
          <w:szCs w:val="24"/>
        </w:rPr>
      </w:pPr>
    </w:p>
    <w:p w14:paraId="0EBEC1D7" w14:textId="3E91177C" w:rsidR="00D42521" w:rsidRPr="00C50239" w:rsidRDefault="00D42521" w:rsidP="00D42521">
      <w:pPr>
        <w:spacing w:after="0" w:line="240" w:lineRule="auto"/>
        <w:rPr>
          <w:rFonts w:ascii="Arial" w:hAnsi="Arial" w:cs="Arial"/>
          <w:sz w:val="24"/>
          <w:szCs w:val="24"/>
        </w:rPr>
      </w:pPr>
    </w:p>
    <w:p w14:paraId="330B8149" w14:textId="77777777" w:rsidR="00D42521" w:rsidRPr="00C50239" w:rsidRDefault="00D42521" w:rsidP="00D42521">
      <w:pPr>
        <w:spacing w:after="0" w:line="240" w:lineRule="auto"/>
        <w:rPr>
          <w:rFonts w:ascii="Arial" w:hAnsi="Arial" w:cs="Arial"/>
          <w:sz w:val="24"/>
          <w:szCs w:val="24"/>
        </w:rPr>
      </w:pPr>
    </w:p>
    <w:p w14:paraId="5B6B8A5C" w14:textId="77777777" w:rsidR="00D42521" w:rsidRPr="00C50239" w:rsidRDefault="00D42521" w:rsidP="00D42521">
      <w:pPr>
        <w:spacing w:after="0" w:line="240" w:lineRule="auto"/>
        <w:rPr>
          <w:rFonts w:ascii="Arial" w:hAnsi="Arial" w:cs="Arial"/>
          <w:sz w:val="24"/>
          <w:szCs w:val="24"/>
        </w:rPr>
      </w:pPr>
    </w:p>
    <w:p w14:paraId="47A7D825" w14:textId="77777777" w:rsidR="00D42521" w:rsidRPr="00C50239" w:rsidRDefault="00D42521" w:rsidP="00D42521">
      <w:pPr>
        <w:spacing w:after="0" w:line="240" w:lineRule="auto"/>
        <w:rPr>
          <w:rFonts w:ascii="Arial" w:hAnsi="Arial" w:cs="Arial"/>
          <w:sz w:val="24"/>
          <w:szCs w:val="24"/>
        </w:rPr>
      </w:pPr>
    </w:p>
    <w:p w14:paraId="4875FA27" w14:textId="60B0E946" w:rsidR="00743188" w:rsidRDefault="00743188">
      <w:pPr>
        <w:rPr>
          <w:rFonts w:ascii="Arial" w:hAnsi="Arial" w:cs="Arial"/>
          <w:sz w:val="24"/>
          <w:szCs w:val="24"/>
        </w:rPr>
      </w:pPr>
    </w:p>
    <w:p w14:paraId="46150498" w14:textId="77777777" w:rsidR="00D42521" w:rsidRPr="00C50239" w:rsidRDefault="00D42521" w:rsidP="00D42521">
      <w:pPr>
        <w:spacing w:after="0" w:line="240" w:lineRule="auto"/>
        <w:rPr>
          <w:rFonts w:ascii="Arial" w:hAnsi="Arial" w:cs="Arial"/>
          <w:sz w:val="24"/>
          <w:szCs w:val="24"/>
        </w:rPr>
      </w:pPr>
    </w:p>
    <w:sectPr w:rsidR="00D42521" w:rsidRPr="00C50239" w:rsidSect="00F018CD">
      <w:footerReference w:type="default" r:id="rId4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FD5EA" w14:textId="77777777" w:rsidR="00632704" w:rsidRDefault="00632704" w:rsidP="009C4501">
      <w:pPr>
        <w:spacing w:after="0" w:line="240" w:lineRule="auto"/>
      </w:pPr>
      <w:r>
        <w:separator/>
      </w:r>
    </w:p>
  </w:endnote>
  <w:endnote w:type="continuationSeparator" w:id="0">
    <w:p w14:paraId="69A162C0" w14:textId="77777777" w:rsidR="00632704" w:rsidRDefault="00632704" w:rsidP="009C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234110"/>
      <w:docPartObj>
        <w:docPartGallery w:val="Page Numbers (Bottom of Page)"/>
        <w:docPartUnique/>
      </w:docPartObj>
    </w:sdtPr>
    <w:sdtEndPr>
      <w:rPr>
        <w:noProof/>
      </w:rPr>
    </w:sdtEndPr>
    <w:sdtContent>
      <w:p w14:paraId="03C0875C" w14:textId="2CB4DB7B" w:rsidR="00691CB1" w:rsidRDefault="00691C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589FD" w14:textId="77777777" w:rsidR="00632704" w:rsidRDefault="00632704" w:rsidP="009C4501">
      <w:pPr>
        <w:spacing w:after="0" w:line="240" w:lineRule="auto"/>
      </w:pPr>
      <w:r>
        <w:separator/>
      </w:r>
    </w:p>
  </w:footnote>
  <w:footnote w:type="continuationSeparator" w:id="0">
    <w:p w14:paraId="0B08844A" w14:textId="77777777" w:rsidR="00632704" w:rsidRDefault="00632704" w:rsidP="009C4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736"/>
    <w:multiLevelType w:val="hybridMultilevel"/>
    <w:tmpl w:val="C4F2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41B5A"/>
    <w:multiLevelType w:val="hybridMultilevel"/>
    <w:tmpl w:val="E2AA3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F224B"/>
    <w:multiLevelType w:val="hybridMultilevel"/>
    <w:tmpl w:val="8B16481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7AC7949"/>
    <w:multiLevelType w:val="hybridMultilevel"/>
    <w:tmpl w:val="6638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16D48"/>
    <w:multiLevelType w:val="hybridMultilevel"/>
    <w:tmpl w:val="A1A01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EA7AE7"/>
    <w:multiLevelType w:val="hybridMultilevel"/>
    <w:tmpl w:val="E9AE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02686"/>
    <w:multiLevelType w:val="hybridMultilevel"/>
    <w:tmpl w:val="4008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E51AF"/>
    <w:multiLevelType w:val="hybridMultilevel"/>
    <w:tmpl w:val="B57256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8052D"/>
    <w:multiLevelType w:val="hybridMultilevel"/>
    <w:tmpl w:val="37E4A540"/>
    <w:lvl w:ilvl="0" w:tplc="0809001B">
      <w:start w:val="1"/>
      <w:numFmt w:val="lowerRoman"/>
      <w:lvlText w:val="%1."/>
      <w:lvlJc w:val="right"/>
      <w:pPr>
        <w:ind w:left="769" w:hanging="360"/>
      </w:pPr>
    </w:lvl>
    <w:lvl w:ilvl="1" w:tplc="FFFFFFFF" w:tentative="1">
      <w:start w:val="1"/>
      <w:numFmt w:val="lowerLetter"/>
      <w:lvlText w:val="%2."/>
      <w:lvlJc w:val="left"/>
      <w:pPr>
        <w:ind w:left="1489" w:hanging="360"/>
      </w:pPr>
    </w:lvl>
    <w:lvl w:ilvl="2" w:tplc="FFFFFFFF" w:tentative="1">
      <w:start w:val="1"/>
      <w:numFmt w:val="lowerRoman"/>
      <w:lvlText w:val="%3."/>
      <w:lvlJc w:val="right"/>
      <w:pPr>
        <w:ind w:left="2209" w:hanging="180"/>
      </w:pPr>
    </w:lvl>
    <w:lvl w:ilvl="3" w:tplc="FFFFFFFF" w:tentative="1">
      <w:start w:val="1"/>
      <w:numFmt w:val="decimal"/>
      <w:lvlText w:val="%4."/>
      <w:lvlJc w:val="left"/>
      <w:pPr>
        <w:ind w:left="2929" w:hanging="360"/>
      </w:pPr>
    </w:lvl>
    <w:lvl w:ilvl="4" w:tplc="FFFFFFFF" w:tentative="1">
      <w:start w:val="1"/>
      <w:numFmt w:val="lowerLetter"/>
      <w:lvlText w:val="%5."/>
      <w:lvlJc w:val="left"/>
      <w:pPr>
        <w:ind w:left="3649" w:hanging="360"/>
      </w:pPr>
    </w:lvl>
    <w:lvl w:ilvl="5" w:tplc="FFFFFFFF" w:tentative="1">
      <w:start w:val="1"/>
      <w:numFmt w:val="lowerRoman"/>
      <w:lvlText w:val="%6."/>
      <w:lvlJc w:val="right"/>
      <w:pPr>
        <w:ind w:left="4369" w:hanging="180"/>
      </w:pPr>
    </w:lvl>
    <w:lvl w:ilvl="6" w:tplc="FFFFFFFF" w:tentative="1">
      <w:start w:val="1"/>
      <w:numFmt w:val="decimal"/>
      <w:lvlText w:val="%7."/>
      <w:lvlJc w:val="left"/>
      <w:pPr>
        <w:ind w:left="5089" w:hanging="360"/>
      </w:pPr>
    </w:lvl>
    <w:lvl w:ilvl="7" w:tplc="FFFFFFFF" w:tentative="1">
      <w:start w:val="1"/>
      <w:numFmt w:val="lowerLetter"/>
      <w:lvlText w:val="%8."/>
      <w:lvlJc w:val="left"/>
      <w:pPr>
        <w:ind w:left="5809" w:hanging="360"/>
      </w:pPr>
    </w:lvl>
    <w:lvl w:ilvl="8" w:tplc="FFFFFFFF" w:tentative="1">
      <w:start w:val="1"/>
      <w:numFmt w:val="lowerRoman"/>
      <w:lvlText w:val="%9."/>
      <w:lvlJc w:val="right"/>
      <w:pPr>
        <w:ind w:left="6529" w:hanging="180"/>
      </w:pPr>
    </w:lvl>
  </w:abstractNum>
  <w:abstractNum w:abstractNumId="9" w15:restartNumberingAfterBreak="0">
    <w:nsid w:val="2FA50E34"/>
    <w:multiLevelType w:val="hybridMultilevel"/>
    <w:tmpl w:val="1DDA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403CE"/>
    <w:multiLevelType w:val="hybridMultilevel"/>
    <w:tmpl w:val="CFB02642"/>
    <w:lvl w:ilvl="0" w:tplc="2EB641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125DBB"/>
    <w:multiLevelType w:val="hybridMultilevel"/>
    <w:tmpl w:val="C56A27A2"/>
    <w:lvl w:ilvl="0" w:tplc="A24CCBB8">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37807A0B"/>
    <w:multiLevelType w:val="hybridMultilevel"/>
    <w:tmpl w:val="2B7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23314"/>
    <w:multiLevelType w:val="hybridMultilevel"/>
    <w:tmpl w:val="9C12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A5164"/>
    <w:multiLevelType w:val="hybridMultilevel"/>
    <w:tmpl w:val="DA0E0E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0C32AB9"/>
    <w:multiLevelType w:val="hybridMultilevel"/>
    <w:tmpl w:val="A88A3656"/>
    <w:lvl w:ilvl="0" w:tplc="455AF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77152"/>
    <w:multiLevelType w:val="multilevel"/>
    <w:tmpl w:val="5DDC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00127"/>
    <w:multiLevelType w:val="hybridMultilevel"/>
    <w:tmpl w:val="E6EC6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8E3366"/>
    <w:multiLevelType w:val="hybridMultilevel"/>
    <w:tmpl w:val="171E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B6B2C"/>
    <w:multiLevelType w:val="hybridMultilevel"/>
    <w:tmpl w:val="A68A9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853A21"/>
    <w:multiLevelType w:val="hybridMultilevel"/>
    <w:tmpl w:val="A50AE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530EA"/>
    <w:multiLevelType w:val="hybridMultilevel"/>
    <w:tmpl w:val="68EA3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AF52D8"/>
    <w:multiLevelType w:val="hybridMultilevel"/>
    <w:tmpl w:val="B8FA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70755"/>
    <w:multiLevelType w:val="hybridMultilevel"/>
    <w:tmpl w:val="0D143270"/>
    <w:lvl w:ilvl="0" w:tplc="75B2CD88">
      <w:start w:val="1"/>
      <w:numFmt w:val="lowerLetter"/>
      <w:lvlText w:val="%1)"/>
      <w:lvlJc w:val="left"/>
      <w:pPr>
        <w:ind w:left="1440" w:hanging="360"/>
      </w:pPr>
      <w:rPr>
        <w:b/>
        <w:bCs/>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FDF3764"/>
    <w:multiLevelType w:val="hybridMultilevel"/>
    <w:tmpl w:val="8806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95C30"/>
    <w:multiLevelType w:val="hybridMultilevel"/>
    <w:tmpl w:val="D5E68192"/>
    <w:lvl w:ilvl="0" w:tplc="0809000F">
      <w:start w:val="1"/>
      <w:numFmt w:val="decimal"/>
      <w:lvlText w:val="%1."/>
      <w:lvlJc w:val="left"/>
      <w:pPr>
        <w:ind w:left="769" w:hanging="360"/>
      </w:pPr>
    </w:lvl>
    <w:lvl w:ilvl="1" w:tplc="08090019" w:tentative="1">
      <w:start w:val="1"/>
      <w:numFmt w:val="lowerLetter"/>
      <w:lvlText w:val="%2."/>
      <w:lvlJc w:val="left"/>
      <w:pPr>
        <w:ind w:left="1489" w:hanging="360"/>
      </w:pPr>
    </w:lvl>
    <w:lvl w:ilvl="2" w:tplc="0809001B" w:tentative="1">
      <w:start w:val="1"/>
      <w:numFmt w:val="lowerRoman"/>
      <w:lvlText w:val="%3."/>
      <w:lvlJc w:val="right"/>
      <w:pPr>
        <w:ind w:left="2209"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26" w15:restartNumberingAfterBreak="0">
    <w:nsid w:val="62A640D6"/>
    <w:multiLevelType w:val="hybridMultilevel"/>
    <w:tmpl w:val="132AA2F2"/>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7" w15:restartNumberingAfterBreak="0">
    <w:nsid w:val="6B8C3994"/>
    <w:multiLevelType w:val="hybridMultilevel"/>
    <w:tmpl w:val="41C459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4B1678"/>
    <w:multiLevelType w:val="hybridMultilevel"/>
    <w:tmpl w:val="628AD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192477"/>
    <w:multiLevelType w:val="hybridMultilevel"/>
    <w:tmpl w:val="E752BC8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9237463">
    <w:abstractNumId w:val="22"/>
  </w:num>
  <w:num w:numId="2" w16cid:durableId="708337666">
    <w:abstractNumId w:val="0"/>
  </w:num>
  <w:num w:numId="3" w16cid:durableId="1625575982">
    <w:abstractNumId w:val="24"/>
  </w:num>
  <w:num w:numId="4" w16cid:durableId="1561595310">
    <w:abstractNumId w:val="2"/>
  </w:num>
  <w:num w:numId="5" w16cid:durableId="314115424">
    <w:abstractNumId w:val="17"/>
  </w:num>
  <w:num w:numId="6" w16cid:durableId="954794727">
    <w:abstractNumId w:val="4"/>
  </w:num>
  <w:num w:numId="7" w16cid:durableId="772408472">
    <w:abstractNumId w:val="28"/>
  </w:num>
  <w:num w:numId="8" w16cid:durableId="1484737413">
    <w:abstractNumId w:val="1"/>
  </w:num>
  <w:num w:numId="9" w16cid:durableId="397627999">
    <w:abstractNumId w:val="10"/>
  </w:num>
  <w:num w:numId="10" w16cid:durableId="934825806">
    <w:abstractNumId w:val="13"/>
  </w:num>
  <w:num w:numId="11" w16cid:durableId="1904607440">
    <w:abstractNumId w:val="6"/>
  </w:num>
  <w:num w:numId="12" w16cid:durableId="641663379">
    <w:abstractNumId w:val="19"/>
  </w:num>
  <w:num w:numId="13" w16cid:durableId="1134563353">
    <w:abstractNumId w:val="12"/>
  </w:num>
  <w:num w:numId="14" w16cid:durableId="752775570">
    <w:abstractNumId w:val="3"/>
  </w:num>
  <w:num w:numId="15" w16cid:durableId="1721245986">
    <w:abstractNumId w:val="9"/>
  </w:num>
  <w:num w:numId="16" w16cid:durableId="1450781796">
    <w:abstractNumId w:val="26"/>
  </w:num>
  <w:num w:numId="17" w16cid:durableId="558520596">
    <w:abstractNumId w:val="5"/>
  </w:num>
  <w:num w:numId="18" w16cid:durableId="233977367">
    <w:abstractNumId w:val="7"/>
  </w:num>
  <w:num w:numId="19" w16cid:durableId="2132017170">
    <w:abstractNumId w:val="21"/>
  </w:num>
  <w:num w:numId="20" w16cid:durableId="89396784">
    <w:abstractNumId w:val="25"/>
  </w:num>
  <w:num w:numId="21" w16cid:durableId="436414875">
    <w:abstractNumId w:val="11"/>
  </w:num>
  <w:num w:numId="22" w16cid:durableId="1344746294">
    <w:abstractNumId w:val="27"/>
  </w:num>
  <w:num w:numId="23" w16cid:durableId="1039546401">
    <w:abstractNumId w:val="8"/>
  </w:num>
  <w:num w:numId="24" w16cid:durableId="770972069">
    <w:abstractNumId w:val="29"/>
  </w:num>
  <w:num w:numId="25" w16cid:durableId="1375429601">
    <w:abstractNumId w:val="16"/>
  </w:num>
  <w:num w:numId="26" w16cid:durableId="42481729">
    <w:abstractNumId w:val="23"/>
  </w:num>
  <w:num w:numId="27" w16cid:durableId="1533106432">
    <w:abstractNumId w:val="14"/>
  </w:num>
  <w:num w:numId="28" w16cid:durableId="1568220607">
    <w:abstractNumId w:val="18"/>
  </w:num>
  <w:num w:numId="29" w16cid:durableId="1397046696">
    <w:abstractNumId w:val="15"/>
  </w:num>
  <w:num w:numId="30" w16cid:durableId="16117391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01"/>
    <w:rsid w:val="0000035D"/>
    <w:rsid w:val="000053AE"/>
    <w:rsid w:val="00017157"/>
    <w:rsid w:val="000242B9"/>
    <w:rsid w:val="00026A04"/>
    <w:rsid w:val="00030893"/>
    <w:rsid w:val="00035228"/>
    <w:rsid w:val="00036571"/>
    <w:rsid w:val="00037747"/>
    <w:rsid w:val="000446A3"/>
    <w:rsid w:val="00046E71"/>
    <w:rsid w:val="000609F3"/>
    <w:rsid w:val="00062B3E"/>
    <w:rsid w:val="0006426C"/>
    <w:rsid w:val="000648B8"/>
    <w:rsid w:val="000753C8"/>
    <w:rsid w:val="000828BA"/>
    <w:rsid w:val="00082F66"/>
    <w:rsid w:val="00084D49"/>
    <w:rsid w:val="000877BE"/>
    <w:rsid w:val="00091789"/>
    <w:rsid w:val="0009611D"/>
    <w:rsid w:val="0009665E"/>
    <w:rsid w:val="00097278"/>
    <w:rsid w:val="000A629B"/>
    <w:rsid w:val="000B52EE"/>
    <w:rsid w:val="000D00D8"/>
    <w:rsid w:val="000D0862"/>
    <w:rsid w:val="000D1ACD"/>
    <w:rsid w:val="000D40C4"/>
    <w:rsid w:val="000E19E7"/>
    <w:rsid w:val="000E4CF8"/>
    <w:rsid w:val="000E594A"/>
    <w:rsid w:val="000E7A84"/>
    <w:rsid w:val="000F0987"/>
    <w:rsid w:val="000F2DCA"/>
    <w:rsid w:val="00104968"/>
    <w:rsid w:val="00113362"/>
    <w:rsid w:val="00115E47"/>
    <w:rsid w:val="00122454"/>
    <w:rsid w:val="001311E5"/>
    <w:rsid w:val="00134F9C"/>
    <w:rsid w:val="00137D52"/>
    <w:rsid w:val="00141EFA"/>
    <w:rsid w:val="001424C6"/>
    <w:rsid w:val="00142A72"/>
    <w:rsid w:val="00145757"/>
    <w:rsid w:val="00160F38"/>
    <w:rsid w:val="0016240F"/>
    <w:rsid w:val="00172CAD"/>
    <w:rsid w:val="00173AC5"/>
    <w:rsid w:val="00180524"/>
    <w:rsid w:val="00181E3C"/>
    <w:rsid w:val="00184224"/>
    <w:rsid w:val="00191826"/>
    <w:rsid w:val="00194131"/>
    <w:rsid w:val="001A16C4"/>
    <w:rsid w:val="001A3987"/>
    <w:rsid w:val="001A546E"/>
    <w:rsid w:val="001A6522"/>
    <w:rsid w:val="001A7FC3"/>
    <w:rsid w:val="001B0481"/>
    <w:rsid w:val="001B512A"/>
    <w:rsid w:val="001C11CD"/>
    <w:rsid w:val="001C3B05"/>
    <w:rsid w:val="001D0666"/>
    <w:rsid w:val="001E1E04"/>
    <w:rsid w:val="001E77DE"/>
    <w:rsid w:val="001E7D62"/>
    <w:rsid w:val="001F05C2"/>
    <w:rsid w:val="001F490D"/>
    <w:rsid w:val="002077DE"/>
    <w:rsid w:val="00211AE2"/>
    <w:rsid w:val="002131E2"/>
    <w:rsid w:val="00213E55"/>
    <w:rsid w:val="00215678"/>
    <w:rsid w:val="002159BC"/>
    <w:rsid w:val="002205D3"/>
    <w:rsid w:val="0022626A"/>
    <w:rsid w:val="00231E6D"/>
    <w:rsid w:val="002409DB"/>
    <w:rsid w:val="0024737A"/>
    <w:rsid w:val="002473DA"/>
    <w:rsid w:val="00247494"/>
    <w:rsid w:val="0027575A"/>
    <w:rsid w:val="00275A95"/>
    <w:rsid w:val="002821A2"/>
    <w:rsid w:val="00283464"/>
    <w:rsid w:val="00284D0A"/>
    <w:rsid w:val="00285552"/>
    <w:rsid w:val="00286B6A"/>
    <w:rsid w:val="002903AD"/>
    <w:rsid w:val="00294B0F"/>
    <w:rsid w:val="00295914"/>
    <w:rsid w:val="002C13BE"/>
    <w:rsid w:val="002C2B43"/>
    <w:rsid w:val="002C3904"/>
    <w:rsid w:val="002E3E40"/>
    <w:rsid w:val="002E6BB9"/>
    <w:rsid w:val="002F016C"/>
    <w:rsid w:val="003044B1"/>
    <w:rsid w:val="0030577D"/>
    <w:rsid w:val="0031000E"/>
    <w:rsid w:val="00317E53"/>
    <w:rsid w:val="00324032"/>
    <w:rsid w:val="00324207"/>
    <w:rsid w:val="00324EE6"/>
    <w:rsid w:val="00327C80"/>
    <w:rsid w:val="00334350"/>
    <w:rsid w:val="00343ADF"/>
    <w:rsid w:val="00352333"/>
    <w:rsid w:val="003573E6"/>
    <w:rsid w:val="00377365"/>
    <w:rsid w:val="00377919"/>
    <w:rsid w:val="003847A9"/>
    <w:rsid w:val="003A0D5F"/>
    <w:rsid w:val="003B05C9"/>
    <w:rsid w:val="003B0E8F"/>
    <w:rsid w:val="003B1A99"/>
    <w:rsid w:val="003B4C6C"/>
    <w:rsid w:val="003D2958"/>
    <w:rsid w:val="003D617E"/>
    <w:rsid w:val="003E03F2"/>
    <w:rsid w:val="003E31CF"/>
    <w:rsid w:val="003F1A98"/>
    <w:rsid w:val="003F2639"/>
    <w:rsid w:val="003F30BE"/>
    <w:rsid w:val="003F6AC4"/>
    <w:rsid w:val="00401E3E"/>
    <w:rsid w:val="00413222"/>
    <w:rsid w:val="00414543"/>
    <w:rsid w:val="00414DFC"/>
    <w:rsid w:val="00422C13"/>
    <w:rsid w:val="00431C18"/>
    <w:rsid w:val="004366C2"/>
    <w:rsid w:val="00440121"/>
    <w:rsid w:val="00446707"/>
    <w:rsid w:val="004527AB"/>
    <w:rsid w:val="00460245"/>
    <w:rsid w:val="00460763"/>
    <w:rsid w:val="00463595"/>
    <w:rsid w:val="00464651"/>
    <w:rsid w:val="00475021"/>
    <w:rsid w:val="004754E6"/>
    <w:rsid w:val="00485239"/>
    <w:rsid w:val="0048591C"/>
    <w:rsid w:val="00496AFD"/>
    <w:rsid w:val="004C0FDE"/>
    <w:rsid w:val="004C3021"/>
    <w:rsid w:val="004C6DEB"/>
    <w:rsid w:val="004D3597"/>
    <w:rsid w:val="004E3760"/>
    <w:rsid w:val="004F4A26"/>
    <w:rsid w:val="004F74CC"/>
    <w:rsid w:val="00503397"/>
    <w:rsid w:val="0050579B"/>
    <w:rsid w:val="00511948"/>
    <w:rsid w:val="005228DC"/>
    <w:rsid w:val="00543729"/>
    <w:rsid w:val="00544496"/>
    <w:rsid w:val="00552470"/>
    <w:rsid w:val="00555241"/>
    <w:rsid w:val="005579EE"/>
    <w:rsid w:val="00562064"/>
    <w:rsid w:val="00564EE7"/>
    <w:rsid w:val="005747C0"/>
    <w:rsid w:val="00575811"/>
    <w:rsid w:val="005823CA"/>
    <w:rsid w:val="00583FD8"/>
    <w:rsid w:val="00584384"/>
    <w:rsid w:val="0059010B"/>
    <w:rsid w:val="00593C65"/>
    <w:rsid w:val="0059564B"/>
    <w:rsid w:val="005970C3"/>
    <w:rsid w:val="005972EB"/>
    <w:rsid w:val="005A2EF8"/>
    <w:rsid w:val="005A4CAD"/>
    <w:rsid w:val="005A749E"/>
    <w:rsid w:val="005B2967"/>
    <w:rsid w:val="005B7151"/>
    <w:rsid w:val="005C0EA2"/>
    <w:rsid w:val="005C5B30"/>
    <w:rsid w:val="005D07A0"/>
    <w:rsid w:val="005D3E1C"/>
    <w:rsid w:val="005D4C08"/>
    <w:rsid w:val="005E617E"/>
    <w:rsid w:val="005E7AA2"/>
    <w:rsid w:val="005F476E"/>
    <w:rsid w:val="005F6BF9"/>
    <w:rsid w:val="00603D26"/>
    <w:rsid w:val="00611CBB"/>
    <w:rsid w:val="00620EA6"/>
    <w:rsid w:val="00620FD9"/>
    <w:rsid w:val="00623C01"/>
    <w:rsid w:val="006260D5"/>
    <w:rsid w:val="00630DE7"/>
    <w:rsid w:val="00632704"/>
    <w:rsid w:val="0063316F"/>
    <w:rsid w:val="006355D2"/>
    <w:rsid w:val="00642F12"/>
    <w:rsid w:val="00642F2D"/>
    <w:rsid w:val="00653D74"/>
    <w:rsid w:val="0065475F"/>
    <w:rsid w:val="00654929"/>
    <w:rsid w:val="00654E27"/>
    <w:rsid w:val="00655610"/>
    <w:rsid w:val="00655B1E"/>
    <w:rsid w:val="00656AF9"/>
    <w:rsid w:val="00656DD5"/>
    <w:rsid w:val="0066140F"/>
    <w:rsid w:val="00673FAF"/>
    <w:rsid w:val="006752A7"/>
    <w:rsid w:val="006752F1"/>
    <w:rsid w:val="00683029"/>
    <w:rsid w:val="006843CA"/>
    <w:rsid w:val="0068680A"/>
    <w:rsid w:val="006870AB"/>
    <w:rsid w:val="00691CB1"/>
    <w:rsid w:val="006929D5"/>
    <w:rsid w:val="00693DF9"/>
    <w:rsid w:val="006955A2"/>
    <w:rsid w:val="0069653F"/>
    <w:rsid w:val="006A3952"/>
    <w:rsid w:val="006A52B5"/>
    <w:rsid w:val="006B0A30"/>
    <w:rsid w:val="006B70E7"/>
    <w:rsid w:val="006C3746"/>
    <w:rsid w:val="006C3DD7"/>
    <w:rsid w:val="006C422D"/>
    <w:rsid w:val="006C54E9"/>
    <w:rsid w:val="006C5C82"/>
    <w:rsid w:val="006E1596"/>
    <w:rsid w:val="006E20DF"/>
    <w:rsid w:val="006E3165"/>
    <w:rsid w:val="006E5CF3"/>
    <w:rsid w:val="006F65D8"/>
    <w:rsid w:val="007001DB"/>
    <w:rsid w:val="00700534"/>
    <w:rsid w:val="00701061"/>
    <w:rsid w:val="00706871"/>
    <w:rsid w:val="00711A7B"/>
    <w:rsid w:val="00714945"/>
    <w:rsid w:val="00715883"/>
    <w:rsid w:val="00715A0A"/>
    <w:rsid w:val="00721D72"/>
    <w:rsid w:val="00724394"/>
    <w:rsid w:val="00731D44"/>
    <w:rsid w:val="00735BED"/>
    <w:rsid w:val="00735D7C"/>
    <w:rsid w:val="007420F0"/>
    <w:rsid w:val="00743188"/>
    <w:rsid w:val="00750D9F"/>
    <w:rsid w:val="00756479"/>
    <w:rsid w:val="00757F22"/>
    <w:rsid w:val="00762E0A"/>
    <w:rsid w:val="007706C0"/>
    <w:rsid w:val="00773590"/>
    <w:rsid w:val="00773D78"/>
    <w:rsid w:val="007745C2"/>
    <w:rsid w:val="007759D7"/>
    <w:rsid w:val="007764BD"/>
    <w:rsid w:val="0078038A"/>
    <w:rsid w:val="00786F73"/>
    <w:rsid w:val="00787805"/>
    <w:rsid w:val="007A3B13"/>
    <w:rsid w:val="007A6673"/>
    <w:rsid w:val="007A73CE"/>
    <w:rsid w:val="007B174F"/>
    <w:rsid w:val="007B5519"/>
    <w:rsid w:val="007C0489"/>
    <w:rsid w:val="007C5223"/>
    <w:rsid w:val="007C6EB6"/>
    <w:rsid w:val="007D4903"/>
    <w:rsid w:val="007E09BF"/>
    <w:rsid w:val="007F35FC"/>
    <w:rsid w:val="007F5816"/>
    <w:rsid w:val="00800879"/>
    <w:rsid w:val="008035E4"/>
    <w:rsid w:val="00805162"/>
    <w:rsid w:val="00806681"/>
    <w:rsid w:val="00815C6B"/>
    <w:rsid w:val="00827F93"/>
    <w:rsid w:val="00831D33"/>
    <w:rsid w:val="00835BA6"/>
    <w:rsid w:val="00842E25"/>
    <w:rsid w:val="00842F42"/>
    <w:rsid w:val="00843542"/>
    <w:rsid w:val="008556C3"/>
    <w:rsid w:val="00855BF0"/>
    <w:rsid w:val="00857874"/>
    <w:rsid w:val="008611FF"/>
    <w:rsid w:val="0086254B"/>
    <w:rsid w:val="00864C97"/>
    <w:rsid w:val="008749F7"/>
    <w:rsid w:val="00877606"/>
    <w:rsid w:val="0089264F"/>
    <w:rsid w:val="008A074C"/>
    <w:rsid w:val="008A0B61"/>
    <w:rsid w:val="008A1451"/>
    <w:rsid w:val="008A51BD"/>
    <w:rsid w:val="008A535B"/>
    <w:rsid w:val="008A6CA5"/>
    <w:rsid w:val="008B13B1"/>
    <w:rsid w:val="008B1F5C"/>
    <w:rsid w:val="008B5474"/>
    <w:rsid w:val="008D19F4"/>
    <w:rsid w:val="008D327F"/>
    <w:rsid w:val="008D338D"/>
    <w:rsid w:val="008D4951"/>
    <w:rsid w:val="008E554B"/>
    <w:rsid w:val="008E73F2"/>
    <w:rsid w:val="008F5869"/>
    <w:rsid w:val="00900CFB"/>
    <w:rsid w:val="0090198A"/>
    <w:rsid w:val="00904A15"/>
    <w:rsid w:val="00913558"/>
    <w:rsid w:val="00913973"/>
    <w:rsid w:val="00922210"/>
    <w:rsid w:val="00923AF3"/>
    <w:rsid w:val="00924466"/>
    <w:rsid w:val="00927C18"/>
    <w:rsid w:val="00930D17"/>
    <w:rsid w:val="0094178C"/>
    <w:rsid w:val="00943567"/>
    <w:rsid w:val="00946C99"/>
    <w:rsid w:val="00950B43"/>
    <w:rsid w:val="00951862"/>
    <w:rsid w:val="0095743F"/>
    <w:rsid w:val="00957941"/>
    <w:rsid w:val="0096008E"/>
    <w:rsid w:val="009606EC"/>
    <w:rsid w:val="009713A9"/>
    <w:rsid w:val="00976A32"/>
    <w:rsid w:val="00976DA4"/>
    <w:rsid w:val="00977D6A"/>
    <w:rsid w:val="00981DA3"/>
    <w:rsid w:val="009878D4"/>
    <w:rsid w:val="00994472"/>
    <w:rsid w:val="00997C1D"/>
    <w:rsid w:val="00997F8B"/>
    <w:rsid w:val="009A2C8D"/>
    <w:rsid w:val="009A3A63"/>
    <w:rsid w:val="009A477E"/>
    <w:rsid w:val="009A5BEA"/>
    <w:rsid w:val="009B2CFF"/>
    <w:rsid w:val="009B4561"/>
    <w:rsid w:val="009C4501"/>
    <w:rsid w:val="009C62D3"/>
    <w:rsid w:val="009D339A"/>
    <w:rsid w:val="009D61C5"/>
    <w:rsid w:val="009D79A8"/>
    <w:rsid w:val="009E44F2"/>
    <w:rsid w:val="009E655F"/>
    <w:rsid w:val="009F3FC3"/>
    <w:rsid w:val="009F520B"/>
    <w:rsid w:val="009F735F"/>
    <w:rsid w:val="00A02C36"/>
    <w:rsid w:val="00A03890"/>
    <w:rsid w:val="00A11BC0"/>
    <w:rsid w:val="00A144C4"/>
    <w:rsid w:val="00A25D20"/>
    <w:rsid w:val="00A27B00"/>
    <w:rsid w:val="00A3270D"/>
    <w:rsid w:val="00A41CAD"/>
    <w:rsid w:val="00A43376"/>
    <w:rsid w:val="00A434A8"/>
    <w:rsid w:val="00A538D0"/>
    <w:rsid w:val="00A6648F"/>
    <w:rsid w:val="00A67CAE"/>
    <w:rsid w:val="00A702D7"/>
    <w:rsid w:val="00A70806"/>
    <w:rsid w:val="00A72720"/>
    <w:rsid w:val="00A77078"/>
    <w:rsid w:val="00A77E07"/>
    <w:rsid w:val="00A8135C"/>
    <w:rsid w:val="00A82676"/>
    <w:rsid w:val="00A85F52"/>
    <w:rsid w:val="00A973DE"/>
    <w:rsid w:val="00AA6FC6"/>
    <w:rsid w:val="00AC01C7"/>
    <w:rsid w:val="00AC290F"/>
    <w:rsid w:val="00AC37FC"/>
    <w:rsid w:val="00AC6DEE"/>
    <w:rsid w:val="00AE2B4F"/>
    <w:rsid w:val="00AE7B78"/>
    <w:rsid w:val="00AF34B7"/>
    <w:rsid w:val="00AF75ED"/>
    <w:rsid w:val="00B001A8"/>
    <w:rsid w:val="00B13AF1"/>
    <w:rsid w:val="00B158F0"/>
    <w:rsid w:val="00B246A1"/>
    <w:rsid w:val="00B2695C"/>
    <w:rsid w:val="00B35697"/>
    <w:rsid w:val="00B35BFD"/>
    <w:rsid w:val="00B36ED6"/>
    <w:rsid w:val="00B46A26"/>
    <w:rsid w:val="00B64D63"/>
    <w:rsid w:val="00B657A5"/>
    <w:rsid w:val="00B74905"/>
    <w:rsid w:val="00B7496C"/>
    <w:rsid w:val="00B81F02"/>
    <w:rsid w:val="00B82050"/>
    <w:rsid w:val="00B82E1F"/>
    <w:rsid w:val="00B85DA1"/>
    <w:rsid w:val="00B860DA"/>
    <w:rsid w:val="00BA0BD6"/>
    <w:rsid w:val="00BA0FD6"/>
    <w:rsid w:val="00BA4597"/>
    <w:rsid w:val="00BB4934"/>
    <w:rsid w:val="00BB4C5B"/>
    <w:rsid w:val="00BB6EBC"/>
    <w:rsid w:val="00BC0CDD"/>
    <w:rsid w:val="00BD1D7C"/>
    <w:rsid w:val="00BD3D9D"/>
    <w:rsid w:val="00BF099E"/>
    <w:rsid w:val="00BF7AD7"/>
    <w:rsid w:val="00C033AE"/>
    <w:rsid w:val="00C04154"/>
    <w:rsid w:val="00C066F1"/>
    <w:rsid w:val="00C142A1"/>
    <w:rsid w:val="00C15350"/>
    <w:rsid w:val="00C27AC8"/>
    <w:rsid w:val="00C340CD"/>
    <w:rsid w:val="00C36410"/>
    <w:rsid w:val="00C46008"/>
    <w:rsid w:val="00C47426"/>
    <w:rsid w:val="00C50239"/>
    <w:rsid w:val="00C56889"/>
    <w:rsid w:val="00C6598B"/>
    <w:rsid w:val="00C6608F"/>
    <w:rsid w:val="00C702E4"/>
    <w:rsid w:val="00C774EE"/>
    <w:rsid w:val="00C8078F"/>
    <w:rsid w:val="00CB5AF8"/>
    <w:rsid w:val="00CC7067"/>
    <w:rsid w:val="00CE0198"/>
    <w:rsid w:val="00CF270F"/>
    <w:rsid w:val="00CF4AC5"/>
    <w:rsid w:val="00D02E3E"/>
    <w:rsid w:val="00D05A44"/>
    <w:rsid w:val="00D20091"/>
    <w:rsid w:val="00D210D6"/>
    <w:rsid w:val="00D33C1C"/>
    <w:rsid w:val="00D42521"/>
    <w:rsid w:val="00D44182"/>
    <w:rsid w:val="00D44444"/>
    <w:rsid w:val="00D5143A"/>
    <w:rsid w:val="00D547DB"/>
    <w:rsid w:val="00D553F1"/>
    <w:rsid w:val="00D553F2"/>
    <w:rsid w:val="00D558E3"/>
    <w:rsid w:val="00D55AB6"/>
    <w:rsid w:val="00D565C8"/>
    <w:rsid w:val="00D5667D"/>
    <w:rsid w:val="00D61F57"/>
    <w:rsid w:val="00D62AAA"/>
    <w:rsid w:val="00D64FA2"/>
    <w:rsid w:val="00D72D27"/>
    <w:rsid w:val="00D76900"/>
    <w:rsid w:val="00D8053B"/>
    <w:rsid w:val="00D818AC"/>
    <w:rsid w:val="00D8212C"/>
    <w:rsid w:val="00D83A02"/>
    <w:rsid w:val="00D87F34"/>
    <w:rsid w:val="00D92659"/>
    <w:rsid w:val="00D9718C"/>
    <w:rsid w:val="00D978B3"/>
    <w:rsid w:val="00DA018F"/>
    <w:rsid w:val="00DA0CF7"/>
    <w:rsid w:val="00DA32C8"/>
    <w:rsid w:val="00DA72D5"/>
    <w:rsid w:val="00DB1D4E"/>
    <w:rsid w:val="00DB204A"/>
    <w:rsid w:val="00DB3320"/>
    <w:rsid w:val="00DB37B5"/>
    <w:rsid w:val="00DB67FF"/>
    <w:rsid w:val="00DC0230"/>
    <w:rsid w:val="00DC132D"/>
    <w:rsid w:val="00DC3940"/>
    <w:rsid w:val="00DC3D72"/>
    <w:rsid w:val="00DD29A8"/>
    <w:rsid w:val="00DD45FC"/>
    <w:rsid w:val="00DD4F7C"/>
    <w:rsid w:val="00DD5141"/>
    <w:rsid w:val="00DD7E01"/>
    <w:rsid w:val="00DE0667"/>
    <w:rsid w:val="00DE3F0C"/>
    <w:rsid w:val="00DE56D6"/>
    <w:rsid w:val="00DF3061"/>
    <w:rsid w:val="00DF6DDF"/>
    <w:rsid w:val="00E013FD"/>
    <w:rsid w:val="00E02D81"/>
    <w:rsid w:val="00E146E4"/>
    <w:rsid w:val="00E16B59"/>
    <w:rsid w:val="00E173F3"/>
    <w:rsid w:val="00E26DBF"/>
    <w:rsid w:val="00E32004"/>
    <w:rsid w:val="00E3397D"/>
    <w:rsid w:val="00E35774"/>
    <w:rsid w:val="00E507D2"/>
    <w:rsid w:val="00E53B8C"/>
    <w:rsid w:val="00E54531"/>
    <w:rsid w:val="00E625C3"/>
    <w:rsid w:val="00E629DE"/>
    <w:rsid w:val="00E63CDA"/>
    <w:rsid w:val="00E67919"/>
    <w:rsid w:val="00E748FF"/>
    <w:rsid w:val="00E77413"/>
    <w:rsid w:val="00E7769E"/>
    <w:rsid w:val="00E82AE1"/>
    <w:rsid w:val="00E90685"/>
    <w:rsid w:val="00E944AA"/>
    <w:rsid w:val="00E95996"/>
    <w:rsid w:val="00EA341D"/>
    <w:rsid w:val="00EB265F"/>
    <w:rsid w:val="00EC21DC"/>
    <w:rsid w:val="00ED44A0"/>
    <w:rsid w:val="00EE3795"/>
    <w:rsid w:val="00EE4205"/>
    <w:rsid w:val="00EF3C74"/>
    <w:rsid w:val="00EF43F9"/>
    <w:rsid w:val="00EF6760"/>
    <w:rsid w:val="00F018CD"/>
    <w:rsid w:val="00F0288A"/>
    <w:rsid w:val="00F061ED"/>
    <w:rsid w:val="00F11E22"/>
    <w:rsid w:val="00F271EC"/>
    <w:rsid w:val="00F36930"/>
    <w:rsid w:val="00F40E08"/>
    <w:rsid w:val="00F43959"/>
    <w:rsid w:val="00F57DB4"/>
    <w:rsid w:val="00F60D18"/>
    <w:rsid w:val="00F63774"/>
    <w:rsid w:val="00F6467E"/>
    <w:rsid w:val="00F652A1"/>
    <w:rsid w:val="00F70B34"/>
    <w:rsid w:val="00F73497"/>
    <w:rsid w:val="00F75404"/>
    <w:rsid w:val="00F756FA"/>
    <w:rsid w:val="00F778EF"/>
    <w:rsid w:val="00F81EA7"/>
    <w:rsid w:val="00F86CE6"/>
    <w:rsid w:val="00F90A9A"/>
    <w:rsid w:val="00F93B40"/>
    <w:rsid w:val="00F93E96"/>
    <w:rsid w:val="00F966CA"/>
    <w:rsid w:val="00F9690F"/>
    <w:rsid w:val="00F96E6D"/>
    <w:rsid w:val="00F974A9"/>
    <w:rsid w:val="00FA544A"/>
    <w:rsid w:val="00FB4343"/>
    <w:rsid w:val="00FB5F5E"/>
    <w:rsid w:val="00FD75A1"/>
    <w:rsid w:val="00FD7E7F"/>
    <w:rsid w:val="00FF0619"/>
    <w:rsid w:val="00FF1EF2"/>
    <w:rsid w:val="00FF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19BB6"/>
  <w15:chartTrackingRefBased/>
  <w15:docId w15:val="{991F0E99-CAD1-42B4-AAF5-643F60F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5869"/>
    <w:pPr>
      <w:spacing w:before="100" w:beforeAutospacing="1" w:after="100" w:afterAutospacing="1" w:line="240" w:lineRule="auto"/>
      <w:outlineLvl w:val="0"/>
    </w:pPr>
    <w:rPr>
      <w:rFonts w:ascii="Arial" w:eastAsia="Times New Roman" w:hAnsi="Arial" w:cs="Times New Roman"/>
      <w:b/>
      <w:bCs/>
      <w:kern w:val="36"/>
      <w:sz w:val="40"/>
      <w:szCs w:val="48"/>
      <w:lang w:eastAsia="en-GB"/>
    </w:rPr>
  </w:style>
  <w:style w:type="paragraph" w:styleId="Heading2">
    <w:name w:val="heading 2"/>
    <w:basedOn w:val="Normal"/>
    <w:next w:val="Normal"/>
    <w:link w:val="Heading2Char"/>
    <w:uiPriority w:val="9"/>
    <w:unhideWhenUsed/>
    <w:qFormat/>
    <w:rsid w:val="008F5869"/>
    <w:pPr>
      <w:keepNext/>
      <w:keepLines/>
      <w:spacing w:before="40" w:after="0"/>
      <w:outlineLvl w:val="1"/>
    </w:pPr>
    <w:rPr>
      <w:rFonts w:ascii="Arial" w:eastAsiaTheme="majorEastAsia" w:hAnsi="Arial"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501"/>
  </w:style>
  <w:style w:type="paragraph" w:styleId="Footer">
    <w:name w:val="footer"/>
    <w:basedOn w:val="Normal"/>
    <w:link w:val="FooterChar"/>
    <w:uiPriority w:val="99"/>
    <w:unhideWhenUsed/>
    <w:rsid w:val="009C4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501"/>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9C4501"/>
    <w:pPr>
      <w:ind w:left="720"/>
      <w:contextualSpacing/>
    </w:pPr>
  </w:style>
  <w:style w:type="character" w:styleId="Hyperlink">
    <w:name w:val="Hyperlink"/>
    <w:basedOn w:val="DefaultParagraphFont"/>
    <w:uiPriority w:val="99"/>
    <w:unhideWhenUsed/>
    <w:rsid w:val="00564EE7"/>
    <w:rPr>
      <w:color w:val="0563C1" w:themeColor="hyperlink"/>
      <w:u w:val="single"/>
    </w:rPr>
  </w:style>
  <w:style w:type="character" w:styleId="UnresolvedMention">
    <w:name w:val="Unresolved Mention"/>
    <w:basedOn w:val="DefaultParagraphFont"/>
    <w:uiPriority w:val="99"/>
    <w:semiHidden/>
    <w:unhideWhenUsed/>
    <w:rsid w:val="00564EE7"/>
    <w:rPr>
      <w:color w:val="605E5C"/>
      <w:shd w:val="clear" w:color="auto" w:fill="E1DFDD"/>
    </w:rPr>
  </w:style>
  <w:style w:type="character" w:styleId="FollowedHyperlink">
    <w:name w:val="FollowedHyperlink"/>
    <w:basedOn w:val="DefaultParagraphFont"/>
    <w:uiPriority w:val="99"/>
    <w:semiHidden/>
    <w:unhideWhenUsed/>
    <w:rsid w:val="009A477E"/>
    <w:rPr>
      <w:color w:val="954F72" w:themeColor="followedHyperlink"/>
      <w:u w:val="single"/>
    </w:rPr>
  </w:style>
  <w:style w:type="table" w:styleId="TableGrid">
    <w:name w:val="Table Grid"/>
    <w:basedOn w:val="TableNormal"/>
    <w:uiPriority w:val="39"/>
    <w:rsid w:val="006A5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5869"/>
    <w:rPr>
      <w:rFonts w:ascii="Arial" w:eastAsia="Times New Roman" w:hAnsi="Arial" w:cs="Times New Roman"/>
      <w:b/>
      <w:bCs/>
      <w:kern w:val="36"/>
      <w:sz w:val="40"/>
      <w:szCs w:val="48"/>
      <w:lang w:eastAsia="en-GB"/>
    </w:rPr>
  </w:style>
  <w:style w:type="table" w:customStyle="1" w:styleId="TableGrid11">
    <w:name w:val="Table Grid11"/>
    <w:basedOn w:val="TableNormal"/>
    <w:uiPriority w:val="39"/>
    <w:rsid w:val="000D40C4"/>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6F73"/>
    <w:rPr>
      <w:sz w:val="16"/>
      <w:szCs w:val="16"/>
    </w:rPr>
  </w:style>
  <w:style w:type="paragraph" w:styleId="CommentText">
    <w:name w:val="annotation text"/>
    <w:basedOn w:val="Normal"/>
    <w:link w:val="CommentTextChar"/>
    <w:uiPriority w:val="99"/>
    <w:unhideWhenUsed/>
    <w:rsid w:val="00786F73"/>
    <w:pPr>
      <w:spacing w:line="240" w:lineRule="auto"/>
    </w:pPr>
    <w:rPr>
      <w:sz w:val="20"/>
      <w:szCs w:val="20"/>
    </w:rPr>
  </w:style>
  <w:style w:type="character" w:customStyle="1" w:styleId="CommentTextChar">
    <w:name w:val="Comment Text Char"/>
    <w:basedOn w:val="DefaultParagraphFont"/>
    <w:link w:val="CommentText"/>
    <w:uiPriority w:val="99"/>
    <w:rsid w:val="00786F73"/>
    <w:rPr>
      <w:sz w:val="20"/>
      <w:szCs w:val="20"/>
    </w:rPr>
  </w:style>
  <w:style w:type="paragraph" w:styleId="CommentSubject">
    <w:name w:val="annotation subject"/>
    <w:basedOn w:val="CommentText"/>
    <w:next w:val="CommentText"/>
    <w:link w:val="CommentSubjectChar"/>
    <w:uiPriority w:val="99"/>
    <w:semiHidden/>
    <w:unhideWhenUsed/>
    <w:rsid w:val="00786F73"/>
    <w:rPr>
      <w:b/>
      <w:bCs/>
    </w:rPr>
  </w:style>
  <w:style w:type="character" w:customStyle="1" w:styleId="CommentSubjectChar">
    <w:name w:val="Comment Subject Char"/>
    <w:basedOn w:val="CommentTextChar"/>
    <w:link w:val="CommentSubject"/>
    <w:uiPriority w:val="99"/>
    <w:semiHidden/>
    <w:rsid w:val="00786F73"/>
    <w:rPr>
      <w:b/>
      <w:bCs/>
      <w:sz w:val="20"/>
      <w:szCs w:val="20"/>
    </w:rPr>
  </w:style>
  <w:style w:type="character" w:customStyle="1" w:styleId="Heading2Char">
    <w:name w:val="Heading 2 Char"/>
    <w:basedOn w:val="DefaultParagraphFont"/>
    <w:link w:val="Heading2"/>
    <w:uiPriority w:val="9"/>
    <w:rsid w:val="008F5869"/>
    <w:rPr>
      <w:rFonts w:ascii="Arial" w:eastAsiaTheme="majorEastAsia" w:hAnsi="Arial" w:cstheme="majorBidi"/>
      <w:b/>
      <w:color w:val="2F5496" w:themeColor="accent1" w:themeShade="BF"/>
      <w:sz w:val="26"/>
      <w:szCs w:val="26"/>
    </w:rPr>
  </w:style>
  <w:style w:type="paragraph" w:styleId="TOCHeading">
    <w:name w:val="TOC Heading"/>
    <w:basedOn w:val="Heading1"/>
    <w:next w:val="Normal"/>
    <w:uiPriority w:val="39"/>
    <w:unhideWhenUsed/>
    <w:qFormat/>
    <w:rsid w:val="008F586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8F5869"/>
    <w:pPr>
      <w:spacing w:after="100"/>
    </w:pPr>
  </w:style>
  <w:style w:type="paragraph" w:styleId="TOC2">
    <w:name w:val="toc 2"/>
    <w:basedOn w:val="Normal"/>
    <w:next w:val="Normal"/>
    <w:autoRedefine/>
    <w:uiPriority w:val="39"/>
    <w:unhideWhenUsed/>
    <w:rsid w:val="008F5869"/>
    <w:pPr>
      <w:spacing w:after="100"/>
      <w:ind w:left="2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D76900"/>
  </w:style>
  <w:style w:type="character" w:customStyle="1" w:styleId="cf01">
    <w:name w:val="cf01"/>
    <w:basedOn w:val="DefaultParagraphFont"/>
    <w:rsid w:val="00D76900"/>
    <w:rPr>
      <w:rFonts w:ascii="Segoe UI" w:hAnsi="Segoe UI" w:cs="Segoe UI" w:hint="default"/>
    </w:rPr>
  </w:style>
  <w:style w:type="paragraph" w:styleId="NormalWeb">
    <w:name w:val="Normal (Web)"/>
    <w:basedOn w:val="Normal"/>
    <w:uiPriority w:val="99"/>
    <w:semiHidden/>
    <w:unhideWhenUsed/>
    <w:rsid w:val="00343A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3ADF"/>
    <w:rPr>
      <w:b/>
      <w:bCs/>
    </w:rPr>
  </w:style>
  <w:style w:type="character" w:styleId="Emphasis">
    <w:name w:val="Emphasis"/>
    <w:basedOn w:val="DefaultParagraphFont"/>
    <w:uiPriority w:val="20"/>
    <w:qFormat/>
    <w:rsid w:val="00343ADF"/>
    <w:rPr>
      <w:i/>
      <w:iCs/>
    </w:rPr>
  </w:style>
  <w:style w:type="paragraph" w:styleId="NoSpacing">
    <w:name w:val="No Spacing"/>
    <w:link w:val="NoSpacingChar"/>
    <w:uiPriority w:val="1"/>
    <w:qFormat/>
    <w:rsid w:val="00F018C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18C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4010">
      <w:bodyDiv w:val="1"/>
      <w:marLeft w:val="0"/>
      <w:marRight w:val="0"/>
      <w:marTop w:val="0"/>
      <w:marBottom w:val="0"/>
      <w:divBdr>
        <w:top w:val="none" w:sz="0" w:space="0" w:color="auto"/>
        <w:left w:val="none" w:sz="0" w:space="0" w:color="auto"/>
        <w:bottom w:val="none" w:sz="0" w:space="0" w:color="auto"/>
        <w:right w:val="none" w:sz="0" w:space="0" w:color="auto"/>
      </w:divBdr>
      <w:divsChild>
        <w:div w:id="814951187">
          <w:marLeft w:val="547"/>
          <w:marRight w:val="0"/>
          <w:marTop w:val="0"/>
          <w:marBottom w:val="0"/>
          <w:divBdr>
            <w:top w:val="none" w:sz="0" w:space="0" w:color="auto"/>
            <w:left w:val="none" w:sz="0" w:space="0" w:color="auto"/>
            <w:bottom w:val="none" w:sz="0" w:space="0" w:color="auto"/>
            <w:right w:val="none" w:sz="0" w:space="0" w:color="auto"/>
          </w:divBdr>
        </w:div>
      </w:divsChild>
    </w:div>
    <w:div w:id="422993013">
      <w:bodyDiv w:val="1"/>
      <w:marLeft w:val="0"/>
      <w:marRight w:val="0"/>
      <w:marTop w:val="0"/>
      <w:marBottom w:val="0"/>
      <w:divBdr>
        <w:top w:val="none" w:sz="0" w:space="0" w:color="auto"/>
        <w:left w:val="none" w:sz="0" w:space="0" w:color="auto"/>
        <w:bottom w:val="none" w:sz="0" w:space="0" w:color="auto"/>
        <w:right w:val="none" w:sz="0" w:space="0" w:color="auto"/>
      </w:divBdr>
      <w:divsChild>
        <w:div w:id="779421173">
          <w:marLeft w:val="547"/>
          <w:marRight w:val="0"/>
          <w:marTop w:val="0"/>
          <w:marBottom w:val="0"/>
          <w:divBdr>
            <w:top w:val="none" w:sz="0" w:space="0" w:color="auto"/>
            <w:left w:val="none" w:sz="0" w:space="0" w:color="auto"/>
            <w:bottom w:val="none" w:sz="0" w:space="0" w:color="auto"/>
            <w:right w:val="none" w:sz="0" w:space="0" w:color="auto"/>
          </w:divBdr>
        </w:div>
      </w:divsChild>
    </w:div>
    <w:div w:id="599340196">
      <w:bodyDiv w:val="1"/>
      <w:marLeft w:val="0"/>
      <w:marRight w:val="0"/>
      <w:marTop w:val="0"/>
      <w:marBottom w:val="0"/>
      <w:divBdr>
        <w:top w:val="none" w:sz="0" w:space="0" w:color="auto"/>
        <w:left w:val="none" w:sz="0" w:space="0" w:color="auto"/>
        <w:bottom w:val="none" w:sz="0" w:space="0" w:color="auto"/>
        <w:right w:val="none" w:sz="0" w:space="0" w:color="auto"/>
      </w:divBdr>
    </w:div>
    <w:div w:id="640620602">
      <w:bodyDiv w:val="1"/>
      <w:marLeft w:val="0"/>
      <w:marRight w:val="0"/>
      <w:marTop w:val="0"/>
      <w:marBottom w:val="0"/>
      <w:divBdr>
        <w:top w:val="none" w:sz="0" w:space="0" w:color="auto"/>
        <w:left w:val="none" w:sz="0" w:space="0" w:color="auto"/>
        <w:bottom w:val="none" w:sz="0" w:space="0" w:color="auto"/>
        <w:right w:val="none" w:sz="0" w:space="0" w:color="auto"/>
      </w:divBdr>
    </w:div>
    <w:div w:id="922035192">
      <w:bodyDiv w:val="1"/>
      <w:marLeft w:val="0"/>
      <w:marRight w:val="0"/>
      <w:marTop w:val="0"/>
      <w:marBottom w:val="0"/>
      <w:divBdr>
        <w:top w:val="none" w:sz="0" w:space="0" w:color="auto"/>
        <w:left w:val="none" w:sz="0" w:space="0" w:color="auto"/>
        <w:bottom w:val="none" w:sz="0" w:space="0" w:color="auto"/>
        <w:right w:val="none" w:sz="0" w:space="0" w:color="auto"/>
      </w:divBdr>
    </w:div>
    <w:div w:id="966861962">
      <w:bodyDiv w:val="1"/>
      <w:marLeft w:val="0"/>
      <w:marRight w:val="0"/>
      <w:marTop w:val="0"/>
      <w:marBottom w:val="0"/>
      <w:divBdr>
        <w:top w:val="none" w:sz="0" w:space="0" w:color="auto"/>
        <w:left w:val="none" w:sz="0" w:space="0" w:color="auto"/>
        <w:bottom w:val="none" w:sz="0" w:space="0" w:color="auto"/>
        <w:right w:val="none" w:sz="0" w:space="0" w:color="auto"/>
      </w:divBdr>
    </w:div>
    <w:div w:id="1299801391">
      <w:bodyDiv w:val="1"/>
      <w:marLeft w:val="0"/>
      <w:marRight w:val="0"/>
      <w:marTop w:val="0"/>
      <w:marBottom w:val="0"/>
      <w:divBdr>
        <w:top w:val="none" w:sz="0" w:space="0" w:color="auto"/>
        <w:left w:val="none" w:sz="0" w:space="0" w:color="auto"/>
        <w:bottom w:val="none" w:sz="0" w:space="0" w:color="auto"/>
        <w:right w:val="none" w:sz="0" w:space="0" w:color="auto"/>
      </w:divBdr>
    </w:div>
    <w:div w:id="1435326589">
      <w:bodyDiv w:val="1"/>
      <w:marLeft w:val="0"/>
      <w:marRight w:val="0"/>
      <w:marTop w:val="0"/>
      <w:marBottom w:val="0"/>
      <w:divBdr>
        <w:top w:val="none" w:sz="0" w:space="0" w:color="auto"/>
        <w:left w:val="none" w:sz="0" w:space="0" w:color="auto"/>
        <w:bottom w:val="none" w:sz="0" w:space="0" w:color="auto"/>
        <w:right w:val="none" w:sz="0" w:space="0" w:color="auto"/>
      </w:divBdr>
    </w:div>
    <w:div w:id="1579484435">
      <w:bodyDiv w:val="1"/>
      <w:marLeft w:val="0"/>
      <w:marRight w:val="0"/>
      <w:marTop w:val="0"/>
      <w:marBottom w:val="0"/>
      <w:divBdr>
        <w:top w:val="none" w:sz="0" w:space="0" w:color="auto"/>
        <w:left w:val="none" w:sz="0" w:space="0" w:color="auto"/>
        <w:bottom w:val="none" w:sz="0" w:space="0" w:color="auto"/>
        <w:right w:val="none" w:sz="0" w:space="0" w:color="auto"/>
      </w:divBdr>
    </w:div>
    <w:div w:id="1647079634">
      <w:bodyDiv w:val="1"/>
      <w:marLeft w:val="0"/>
      <w:marRight w:val="0"/>
      <w:marTop w:val="0"/>
      <w:marBottom w:val="0"/>
      <w:divBdr>
        <w:top w:val="none" w:sz="0" w:space="0" w:color="auto"/>
        <w:left w:val="none" w:sz="0" w:space="0" w:color="auto"/>
        <w:bottom w:val="none" w:sz="0" w:space="0" w:color="auto"/>
        <w:right w:val="none" w:sz="0" w:space="0" w:color="auto"/>
      </w:divBdr>
      <w:divsChild>
        <w:div w:id="637688774">
          <w:marLeft w:val="547"/>
          <w:marRight w:val="0"/>
          <w:marTop w:val="0"/>
          <w:marBottom w:val="0"/>
          <w:divBdr>
            <w:top w:val="none" w:sz="0" w:space="0" w:color="auto"/>
            <w:left w:val="none" w:sz="0" w:space="0" w:color="auto"/>
            <w:bottom w:val="none" w:sz="0" w:space="0" w:color="auto"/>
            <w:right w:val="none" w:sz="0" w:space="0" w:color="auto"/>
          </w:divBdr>
        </w:div>
      </w:divsChild>
    </w:div>
    <w:div w:id="1808887608">
      <w:bodyDiv w:val="1"/>
      <w:marLeft w:val="0"/>
      <w:marRight w:val="0"/>
      <w:marTop w:val="0"/>
      <w:marBottom w:val="0"/>
      <w:divBdr>
        <w:top w:val="none" w:sz="0" w:space="0" w:color="auto"/>
        <w:left w:val="none" w:sz="0" w:space="0" w:color="auto"/>
        <w:bottom w:val="none" w:sz="0" w:space="0" w:color="auto"/>
        <w:right w:val="none" w:sz="0" w:space="0" w:color="auto"/>
      </w:divBdr>
    </w:div>
    <w:div w:id="1844008572">
      <w:bodyDiv w:val="1"/>
      <w:marLeft w:val="0"/>
      <w:marRight w:val="0"/>
      <w:marTop w:val="0"/>
      <w:marBottom w:val="0"/>
      <w:divBdr>
        <w:top w:val="none" w:sz="0" w:space="0" w:color="auto"/>
        <w:left w:val="none" w:sz="0" w:space="0" w:color="auto"/>
        <w:bottom w:val="none" w:sz="0" w:space="0" w:color="auto"/>
        <w:right w:val="none" w:sz="0" w:space="0" w:color="auto"/>
      </w:divBdr>
      <w:divsChild>
        <w:div w:id="1530751930">
          <w:marLeft w:val="547"/>
          <w:marRight w:val="0"/>
          <w:marTop w:val="0"/>
          <w:marBottom w:val="0"/>
          <w:divBdr>
            <w:top w:val="none" w:sz="0" w:space="0" w:color="auto"/>
            <w:left w:val="none" w:sz="0" w:space="0" w:color="auto"/>
            <w:bottom w:val="none" w:sz="0" w:space="0" w:color="auto"/>
            <w:right w:val="none" w:sz="0" w:space="0" w:color="auto"/>
          </w:divBdr>
        </w:div>
      </w:divsChild>
    </w:div>
    <w:div w:id="1898202522">
      <w:bodyDiv w:val="1"/>
      <w:marLeft w:val="0"/>
      <w:marRight w:val="0"/>
      <w:marTop w:val="0"/>
      <w:marBottom w:val="0"/>
      <w:divBdr>
        <w:top w:val="none" w:sz="0" w:space="0" w:color="auto"/>
        <w:left w:val="none" w:sz="0" w:space="0" w:color="auto"/>
        <w:bottom w:val="none" w:sz="0" w:space="0" w:color="auto"/>
        <w:right w:val="none" w:sz="0" w:space="0" w:color="auto"/>
      </w:divBdr>
    </w:div>
    <w:div w:id="1990160703">
      <w:bodyDiv w:val="1"/>
      <w:marLeft w:val="0"/>
      <w:marRight w:val="0"/>
      <w:marTop w:val="0"/>
      <w:marBottom w:val="0"/>
      <w:divBdr>
        <w:top w:val="none" w:sz="0" w:space="0" w:color="auto"/>
        <w:left w:val="none" w:sz="0" w:space="0" w:color="auto"/>
        <w:bottom w:val="none" w:sz="0" w:space="0" w:color="auto"/>
        <w:right w:val="none" w:sz="0" w:space="0" w:color="auto"/>
      </w:divBdr>
    </w:div>
    <w:div w:id="21326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linnievisitorscentre.org/" TargetMode="External"/><Relationship Id="rId18" Type="http://schemas.openxmlformats.org/officeDocument/2006/relationships/hyperlink" Target="https://www.familiesoutside.org.uk/content/uploads/2016/03/Families-Framework-FINAL-July-2015-v3.pdf" TargetMode="External"/><Relationship Id="rId26" Type="http://schemas.openxmlformats.org/officeDocument/2006/relationships/hyperlink" Target="https://www.glasgow.gov.uk/strategicplan" TargetMode="External"/><Relationship Id="rId39" Type="http://schemas.openxmlformats.org/officeDocument/2006/relationships/hyperlink" Target="https://www.gov.scot/binaries/content/documents/govscot/publications/strategy-plan/2022/06/national-strategy-community-justice-2/documents/national-strategy-community-justice/national-strategy-community-justice/govscot%3Adocument/national-strategy-community-justice.pdf" TargetMode="External"/><Relationship Id="rId21" Type="http://schemas.openxmlformats.org/officeDocument/2006/relationships/hyperlink" Target="https://www.gov.scot/publications/fairer-scotland-duty-guidance-public-bodies/" TargetMode="External"/><Relationship Id="rId34" Type="http://schemas.openxmlformats.org/officeDocument/2006/relationships/hyperlink" Target="https://www.sps.gov.uk/Corporate/Prisons/Barlinnie/HMP-Barlinnie.aspx" TargetMode="External"/><Relationship Id="rId42" Type="http://schemas.openxmlformats.org/officeDocument/2006/relationships/hyperlink" Target="https://www.familiesoutside.org.uk/content/uploads/2022/11/Paying-the-Price-October-22022.pdf" TargetMode="External"/><Relationship Id="rId47" Type="http://schemas.openxmlformats.org/officeDocument/2006/relationships/hyperlink" Target="https://glasgowcity.hscp.scot/"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scot/" TargetMode="External"/><Relationship Id="rId29" Type="http://schemas.openxmlformats.org/officeDocument/2006/relationships/hyperlink" Target="https://www.legislation.gov.uk/ukpga/2010/15/contents" TargetMode="External"/><Relationship Id="rId11" Type="http://schemas.openxmlformats.org/officeDocument/2006/relationships/endnotes" Target="endnotes.xml"/><Relationship Id="rId24" Type="http://schemas.openxmlformats.org/officeDocument/2006/relationships/hyperlink" Target="https://www.gov.scot/binaries/content/documents/govscot/publications/advice-and-guidance/2021/12/improving-holistic-family-support-towards-whole-family-approach-family-inclusive-practice-drug-alcohol-services/documents/families-affected-drug-alcohol-use-scotland-framework-holistic-whole-family-approaches-family-inclusive-practice/families-affected-drug-alcohol-use-scotland-framework-holistic-whole-family-approaches-family-inclusive-practice/govscot%3Adocument/families-affected-drug-alcohol-use-scotland-framework-holistic-whole-family-approaches-family-inclusive-practice.pdf" TargetMode="External"/><Relationship Id="rId32" Type="http://schemas.openxmlformats.org/officeDocument/2006/relationships/hyperlink" Target="https://www.familiesoutside.org.uk/content/uploads/2022/11/Paying-the-Price-October-22022.pdf" TargetMode="External"/><Relationship Id="rId37" Type="http://schemas.openxmlformats.org/officeDocument/2006/relationships/image" Target="media/image2.png"/><Relationship Id="rId40" Type="http://schemas.openxmlformats.org/officeDocument/2006/relationships/hyperlink" Target="https://www.glasgowcpp.org.uk/CHttpHandler.ashx?id=60226&amp;p=0" TargetMode="External"/><Relationship Id="rId45" Type="http://schemas.openxmlformats.org/officeDocument/2006/relationships/hyperlink" Target="https://www.parentingacrossscotland.org/info-for-practitioners/facts-about-families/children-with-parents-in-prison/" TargetMode="External"/><Relationship Id="rId5" Type="http://schemas.openxmlformats.org/officeDocument/2006/relationships/customXml" Target="../customXml/item5.xml"/><Relationship Id="rId15" Type="http://schemas.openxmlformats.org/officeDocument/2006/relationships/hyperlink" Target="https://www.mygov.scot/prisoner-family-support" TargetMode="External"/><Relationship Id="rId23" Type="http://schemas.openxmlformats.org/officeDocument/2006/relationships/hyperlink" Target="https://www.glasgowcpp.org.uk/CHttpHandler.ashx?id=60226&amp;p=0" TargetMode="External"/><Relationship Id="rId28" Type="http://schemas.openxmlformats.org/officeDocument/2006/relationships/hyperlink" Target="https://www.equalityhumanrights.com/en/equality-act/protected-characteristics" TargetMode="External"/><Relationship Id="rId36" Type="http://schemas.openxmlformats.org/officeDocument/2006/relationships/hyperlink" Target="https://edrms/otcsdav/nodes/188367921/thecroftfamilysupport.org"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ps.gov.uk/sites/default/files/2024-06/Family%20and%20Parenting%20Strategy%202024%202029.pdf" TargetMode="External"/><Relationship Id="rId31" Type="http://schemas.openxmlformats.org/officeDocument/2006/relationships/hyperlink" Target="https://www.familiesoutside.org.uk/" TargetMode="External"/><Relationship Id="rId44" Type="http://schemas.openxmlformats.org/officeDocument/2006/relationships/hyperlink" Target="https://communityjustice.scot/reports_and_stats/commissioning-research-finding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gov.uk/Corporate/Prisons/Barlinnie/HMP-Barlinnie.aspx" TargetMode="External"/><Relationship Id="rId22" Type="http://schemas.openxmlformats.org/officeDocument/2006/relationships/hyperlink" Target="https://www.glasgow.gov.uk/strategicplan" TargetMode="External"/><Relationship Id="rId27" Type="http://schemas.openxmlformats.org/officeDocument/2006/relationships/hyperlink" Target="https://www.legislation.gov.uk/ukpga/2010/15/contents" TargetMode="External"/><Relationship Id="rId30" Type="http://schemas.openxmlformats.org/officeDocument/2006/relationships/hyperlink" Target="https://www.understandingglasgow.com/indicators/poverty/overview" TargetMode="External"/><Relationship Id="rId35" Type="http://schemas.openxmlformats.org/officeDocument/2006/relationships/hyperlink" Target="https://vimeo.com/861245040?share=copy" TargetMode="External"/><Relationship Id="rId43" Type="http://schemas.openxmlformats.org/officeDocument/2006/relationships/hyperlink" Target="https://www.familiesoutside.org.uk/content/uploads/2023/03/MASTER-COPY-FI-Social-Media-Survey.pdf" TargetMode="External"/><Relationship Id="rId48" Type="http://schemas.openxmlformats.org/officeDocument/2006/relationships/hyperlink" Target="https://glasgowcity.hscp.scot/sites/default/files/publications/Family%20Support%20Strategy.pdf"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amiliesoutside.org.uk/content/uploads/2017/06/Nat_Perf_Frame_VCs.pdf" TargetMode="External"/><Relationship Id="rId25" Type="http://schemas.openxmlformats.org/officeDocument/2006/relationships/hyperlink" Target="https://www.glasgow.gov.uk/CHttpHandler.ashx?id=50921&amp;p=0" TargetMode="External"/><Relationship Id="rId33" Type="http://schemas.openxmlformats.org/officeDocument/2006/relationships/hyperlink" Target="https://www.barlinnievisitorscentre.org/" TargetMode="External"/><Relationship Id="rId38" Type="http://schemas.openxmlformats.org/officeDocument/2006/relationships/image" Target="cid:CF2BD2BF-B79A-4386-8184-13C9E9236A03" TargetMode="External"/><Relationship Id="rId46" Type="http://schemas.openxmlformats.org/officeDocument/2006/relationships/hyperlink" Target="https://www.familiesoutside.org.uk/" TargetMode="External"/><Relationship Id="rId20" Type="http://schemas.openxmlformats.org/officeDocument/2006/relationships/hyperlink" Target="https://www.familiesoutside.org.uk/content/uploads/2023/04/Families-Outside-Strategic-Plan-2023-2026.pdf" TargetMode="External"/><Relationship Id="rId41" Type="http://schemas.openxmlformats.org/officeDocument/2006/relationships/hyperlink" Target="https://www.familiesoutside.org.uk/"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E4075A337182FA4087A204CBA21C775F" ma:contentTypeVersion="2" ma:contentTypeDescription="Create a new document." ma:contentTypeScope="" ma:versionID="9779f390e042d081e7e20339e5eacc89">
  <xsd:schema xmlns:xsd="http://www.w3.org/2001/XMLSchema" xmlns:xs="http://www.w3.org/2001/XMLSchema" xmlns:p="http://schemas.microsoft.com/office/2006/metadata/properties" xmlns:ns3="03bc0ded-6150-437b-8d6a-17d4b2c2797d" targetNamespace="http://schemas.microsoft.com/office/2006/metadata/properties" ma:root="true" ma:fieldsID="f0fe14458312fba4ab93e69874aee060" ns3:_="">
    <xsd:import namespace="03bc0ded-6150-437b-8d6a-17d4b2c2797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c0ded-6150-437b-8d6a-17d4b2c27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18E4-BFC8-4A2C-8F8D-862FB2E7772F}">
  <ds:schemaRefs>
    <ds:schemaRef ds:uri="http://schemas.microsoft.com/sharepoint/v3/contenttype/forms"/>
  </ds:schemaRefs>
</ds:datastoreItem>
</file>

<file path=customXml/itemProps2.xml><?xml version="1.0" encoding="utf-8"?>
<ds:datastoreItem xmlns:ds="http://schemas.openxmlformats.org/officeDocument/2006/customXml" ds:itemID="{AF2BF82C-31E5-4898-B70B-F865B50802A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0A847EB-0AA4-4025-A807-70BD37E23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c0ded-6150-437b-8d6a-17d4b2c2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D8BD9-8E0B-40B4-A080-DC12C060522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A06A6F-18BA-4774-906F-A1DEB2F9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DRAFT Local Strategic Plan 2024 - 2028</vt:lpstr>
    </vt:vector>
  </TitlesOfParts>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Strategic Plan                 2024 - 2028</dc:title>
  <dc:subject/>
  <dc:creator>Baxter, Karen (CED)</dc:creator>
  <cp:keywords>[OFFICIAL]</cp:keywords>
  <dc:description/>
  <cp:lastModifiedBy>Margaret Muir</cp:lastModifiedBy>
  <cp:revision>2</cp:revision>
  <dcterms:created xsi:type="dcterms:W3CDTF">2024-07-31T10:17:00Z</dcterms:created>
  <dcterms:modified xsi:type="dcterms:W3CDTF">2024-07-31T10:17:00Z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6370cff6-7c82-4c6a-9812-3af7fd0427f0</vt:lpwstr>
  </property>
  <property fmtid="{D5CDD505-2E9C-101B-9397-08002B2CF9AE}" pid="3" name="bjSaver">
    <vt:lpwstr>VA6QmGoi7dvTtS7aPq5QN+/pp55WSpc5</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ContentTypeId">
    <vt:lpwstr>0x010100E4075A337182FA4087A204CBA21C775F</vt:lpwstr>
  </property>
  <property fmtid="{D5CDD505-2E9C-101B-9397-08002B2CF9AE}" pid="7"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8" name="bjDocumentLabelXML-0">
    <vt:lpwstr>ames.com/2008/01/sie/internal/label"&gt;&lt;element uid="971a7eb4-36b4-4e7d-b804-a07772b8e228" value="" /&gt;&lt;element uid="e3747532-42d1-43b9-8ba8-1bf45779edd5" value="" /&gt;&lt;/sisl&gt;</vt:lpwstr>
  </property>
</Properties>
</file>